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366447" w14:textId="5200F3C1" w:rsidR="002B693F" w:rsidRPr="00FE5D9B" w:rsidRDefault="0073585C" w:rsidP="00FE5D9B">
      <w:pPr>
        <w:rPr>
          <w:b/>
          <w:sz w:val="28"/>
          <w:szCs w:val="28"/>
        </w:rPr>
      </w:pPr>
      <w:bookmarkStart w:id="0" w:name="_Toc518473379"/>
      <w:bookmarkStart w:id="1" w:name="_Toc522086250"/>
      <w:r>
        <w:rPr>
          <w:b/>
          <w:sz w:val="28"/>
          <w:szCs w:val="28"/>
        </w:rPr>
        <w:t>A</w:t>
      </w:r>
      <w:r w:rsidR="002B693F" w:rsidRPr="00FE5D9B">
        <w:rPr>
          <w:b/>
          <w:sz w:val="28"/>
          <w:szCs w:val="28"/>
        </w:rPr>
        <w:t>W2</w:t>
      </w:r>
      <w:r w:rsidR="005F2536" w:rsidRPr="00FE5D9B">
        <w:rPr>
          <w:b/>
          <w:sz w:val="28"/>
          <w:szCs w:val="28"/>
        </w:rPr>
        <w:t>b</w:t>
      </w:r>
      <w:r w:rsidR="002B693F" w:rsidRPr="00FE5D9B">
        <w:rPr>
          <w:b/>
          <w:sz w:val="28"/>
          <w:szCs w:val="28"/>
        </w:rPr>
        <w:t xml:space="preserve"> Inferring the population kurtosis value from the sample</w:t>
      </w:r>
      <w:bookmarkEnd w:id="0"/>
      <w:bookmarkEnd w:id="1"/>
    </w:p>
    <w:p w14:paraId="10B1A9C6" w14:textId="77777777" w:rsidR="002B693F" w:rsidRDefault="002B693F" w:rsidP="002B693F"/>
    <w:p w14:paraId="592C2232" w14:textId="77777777" w:rsidR="009809B7" w:rsidRPr="00C12AE3" w:rsidRDefault="002B693F" w:rsidP="002B693F">
      <w:pPr>
        <w:pStyle w:val="NoSpacing"/>
        <w:rPr>
          <w:sz w:val="22"/>
          <w:szCs w:val="22"/>
        </w:rPr>
      </w:pPr>
      <w:r w:rsidRPr="00C12AE3">
        <w:rPr>
          <w:sz w:val="22"/>
          <w:szCs w:val="22"/>
        </w:rPr>
        <w:t xml:space="preserve">Your data set is just one sample drawn from a population. How far must the excess kurtosis be from 0, before you can say that the population also has non-zero excess kurtosis? The question is similar the question about skewness, and the answers are similar too. We advise that it is not possible to fully appreciate this section without reading Chapter 6. Accordingly, we recommend that you return to it after you have completed Chapter 6. </w:t>
      </w:r>
    </w:p>
    <w:p w14:paraId="2CD95F69" w14:textId="77777777" w:rsidR="009809B7" w:rsidRPr="00C12AE3" w:rsidRDefault="009809B7" w:rsidP="009809B7">
      <w:pPr>
        <w:rPr>
          <w:rFonts w:ascii="Calibri" w:hAnsi="Calibri" w:cs="Calibri"/>
          <w:sz w:val="22"/>
          <w:szCs w:val="22"/>
        </w:rPr>
      </w:pPr>
    </w:p>
    <w:p w14:paraId="2A2DF95E" w14:textId="4591CD90" w:rsidR="009809B7" w:rsidRPr="00C12AE3" w:rsidRDefault="009809B7" w:rsidP="009809B7">
      <w:pPr>
        <w:jc w:val="left"/>
        <w:rPr>
          <w:rFonts w:ascii="Calibri" w:hAnsi="Calibri" w:cs="Calibri"/>
          <w:sz w:val="22"/>
          <w:szCs w:val="22"/>
        </w:rPr>
      </w:pPr>
      <w:r w:rsidRPr="00C12AE3">
        <w:rPr>
          <w:rFonts w:ascii="Calibri" w:hAnsi="Calibri" w:cs="Calibri"/>
          <w:sz w:val="22"/>
          <w:szCs w:val="22"/>
        </w:rPr>
        <w:t xml:space="preserve">To assess the length of the tails and how peaked the distribution is we can calculate a measure of kurtosis and Excel and SPSS provide </w:t>
      </w:r>
      <w:r w:rsidRPr="00C12AE3">
        <w:rPr>
          <w:rFonts w:ascii="Calibri" w:hAnsi="Calibri" w:cs="Calibri"/>
          <w:b/>
          <w:sz w:val="22"/>
          <w:szCs w:val="22"/>
        </w:rPr>
        <w:t>Fisher’s kurtosis coefficient</w:t>
      </w:r>
      <w:r w:rsidRPr="00C12AE3">
        <w:rPr>
          <w:rFonts w:ascii="Calibri" w:hAnsi="Calibri" w:cs="Calibri"/>
          <w:sz w:val="22"/>
          <w:szCs w:val="22"/>
        </w:rPr>
        <w:t xml:space="preserve"> as defined by equation (1).</w:t>
      </w:r>
    </w:p>
    <w:p w14:paraId="40C443CB" w14:textId="77777777" w:rsidR="009809B7" w:rsidRPr="00C12AE3" w:rsidRDefault="009809B7" w:rsidP="009809B7">
      <w:pPr>
        <w:rPr>
          <w:rFonts w:ascii="Calibri" w:hAnsi="Calibri" w:cs="Calibri"/>
          <w:sz w:val="22"/>
          <w:szCs w:val="22"/>
        </w:rPr>
      </w:pPr>
    </w:p>
    <w:p w14:paraId="4469A8E0" w14:textId="428118E5" w:rsidR="009809B7" w:rsidRPr="00C12AE3" w:rsidRDefault="009809B7" w:rsidP="009809B7">
      <w:pPr>
        <w:ind w:left="720"/>
        <w:rPr>
          <w:rFonts w:ascii="Calibri" w:hAnsi="Calibri" w:cs="Calibri"/>
          <w:sz w:val="22"/>
          <w:szCs w:val="22"/>
        </w:rPr>
      </w:pPr>
      <m:oMath>
        <m:r>
          <m:rPr>
            <m:sty m:val="p"/>
          </m:rPr>
          <w:rPr>
            <w:rFonts w:ascii="Cambria Math" w:hAnsi="Cambria Math" w:cs="Calibri"/>
            <w:sz w:val="22"/>
            <w:szCs w:val="22"/>
          </w:rPr>
          <m:t>Sample kurtosis</m:t>
        </m:r>
        <m:r>
          <w:rPr>
            <w:rFonts w:ascii="Cambria Math" w:hAnsi="Cambria Math" w:cs="Calibri"/>
            <w:sz w:val="22"/>
            <w:szCs w:val="22"/>
          </w:rPr>
          <m:t xml:space="preserve">= </m:t>
        </m:r>
        <m:f>
          <m:fPr>
            <m:ctrlPr>
              <w:rPr>
                <w:rFonts w:ascii="Cambria Math" w:hAnsi="Cambria Math" w:cs="Calibri"/>
                <w:sz w:val="22"/>
                <w:szCs w:val="22"/>
              </w:rPr>
            </m:ctrlPr>
          </m:fPr>
          <m:num>
            <m:r>
              <w:rPr>
                <w:rFonts w:ascii="Cambria Math" w:hAnsi="Cambria Math" w:cs="Calibri"/>
                <w:sz w:val="22"/>
                <w:szCs w:val="22"/>
              </w:rPr>
              <m:t>n</m:t>
            </m:r>
            <m:d>
              <m:dPr>
                <m:ctrlPr>
                  <w:rPr>
                    <w:rFonts w:ascii="Cambria Math" w:hAnsi="Cambria Math" w:cs="Calibri"/>
                    <w:sz w:val="22"/>
                    <w:szCs w:val="22"/>
                  </w:rPr>
                </m:ctrlPr>
              </m:dPr>
              <m:e>
                <m:r>
                  <w:rPr>
                    <w:rFonts w:ascii="Cambria Math" w:hAnsi="Cambria Math" w:cs="Calibri"/>
                    <w:sz w:val="22"/>
                    <w:szCs w:val="22"/>
                  </w:rPr>
                  <m:t>n+1</m:t>
                </m:r>
              </m:e>
            </m:d>
          </m:num>
          <m:den>
            <m:d>
              <m:dPr>
                <m:ctrlPr>
                  <w:rPr>
                    <w:rFonts w:ascii="Cambria Math" w:hAnsi="Cambria Math" w:cs="Calibri"/>
                    <w:sz w:val="22"/>
                    <w:szCs w:val="22"/>
                  </w:rPr>
                </m:ctrlPr>
              </m:dPr>
              <m:e>
                <m:r>
                  <w:rPr>
                    <w:rFonts w:ascii="Cambria Math" w:hAnsi="Cambria Math" w:cs="Calibri"/>
                    <w:sz w:val="22"/>
                    <w:szCs w:val="22"/>
                  </w:rPr>
                  <m:t>n-1</m:t>
                </m:r>
              </m:e>
            </m:d>
            <m:d>
              <m:dPr>
                <m:ctrlPr>
                  <w:rPr>
                    <w:rFonts w:ascii="Cambria Math" w:hAnsi="Cambria Math" w:cs="Calibri"/>
                    <w:sz w:val="22"/>
                    <w:szCs w:val="22"/>
                  </w:rPr>
                </m:ctrlPr>
              </m:dPr>
              <m:e>
                <m:r>
                  <w:rPr>
                    <w:rFonts w:ascii="Cambria Math" w:hAnsi="Cambria Math" w:cs="Calibri"/>
                    <w:sz w:val="22"/>
                    <w:szCs w:val="22"/>
                  </w:rPr>
                  <m:t>n-2</m:t>
                </m:r>
              </m:e>
            </m:d>
            <m:d>
              <m:dPr>
                <m:ctrlPr>
                  <w:rPr>
                    <w:rFonts w:ascii="Cambria Math" w:hAnsi="Cambria Math" w:cs="Calibri"/>
                    <w:sz w:val="22"/>
                    <w:szCs w:val="22"/>
                  </w:rPr>
                </m:ctrlPr>
              </m:dPr>
              <m:e>
                <m:r>
                  <w:rPr>
                    <w:rFonts w:ascii="Cambria Math" w:hAnsi="Cambria Math" w:cs="Calibri"/>
                    <w:sz w:val="22"/>
                    <w:szCs w:val="22"/>
                  </w:rPr>
                  <m:t>n-3</m:t>
                </m:r>
              </m:e>
            </m:d>
          </m:den>
        </m:f>
        <m:r>
          <w:rPr>
            <w:rFonts w:ascii="Cambria Math" w:hAnsi="Cambria Math" w:cs="Calibri"/>
            <w:sz w:val="22"/>
            <w:szCs w:val="22"/>
          </w:rPr>
          <m:t xml:space="preserve"> </m:t>
        </m:r>
        <m:f>
          <m:fPr>
            <m:ctrlPr>
              <w:rPr>
                <w:rFonts w:ascii="Cambria Math" w:hAnsi="Cambria Math" w:cs="Calibri"/>
                <w:sz w:val="22"/>
                <w:szCs w:val="22"/>
              </w:rPr>
            </m:ctrlPr>
          </m:fPr>
          <m:num>
            <m:nary>
              <m:naryPr>
                <m:chr m:val="∑"/>
                <m:limLoc m:val="undOvr"/>
                <m:ctrlPr>
                  <w:rPr>
                    <w:rFonts w:ascii="Cambria Math" w:hAnsi="Cambria Math" w:cs="Calibri"/>
                    <w:sz w:val="22"/>
                    <w:szCs w:val="22"/>
                  </w:rPr>
                </m:ctrlPr>
              </m:naryPr>
              <m:sub>
                <m:r>
                  <w:rPr>
                    <w:rFonts w:ascii="Cambria Math" w:hAnsi="Cambria Math" w:cs="Calibri"/>
                    <w:sz w:val="22"/>
                    <w:szCs w:val="22"/>
                  </w:rPr>
                  <m:t>i=1</m:t>
                </m:r>
              </m:sub>
              <m:sup>
                <m:r>
                  <w:rPr>
                    <w:rFonts w:ascii="Cambria Math" w:hAnsi="Cambria Math" w:cs="Calibri"/>
                    <w:sz w:val="22"/>
                    <w:szCs w:val="22"/>
                  </w:rPr>
                  <m:t>n</m:t>
                </m:r>
              </m:sup>
              <m:e>
                <m:sSup>
                  <m:sSupPr>
                    <m:ctrlPr>
                      <w:rPr>
                        <w:rFonts w:ascii="Cambria Math" w:hAnsi="Cambria Math" w:cs="Calibri"/>
                        <w:sz w:val="22"/>
                        <w:szCs w:val="22"/>
                      </w:rPr>
                    </m:ctrlPr>
                  </m:sSupPr>
                  <m:e>
                    <m:d>
                      <m:dPr>
                        <m:ctrlPr>
                          <w:rPr>
                            <w:rFonts w:ascii="Cambria Math" w:hAnsi="Cambria Math" w:cs="Calibri"/>
                            <w:sz w:val="22"/>
                            <w:szCs w:val="22"/>
                          </w:rPr>
                        </m:ctrlPr>
                      </m:dPr>
                      <m:e>
                        <m:r>
                          <w:rPr>
                            <w:rFonts w:ascii="Cambria Math" w:hAnsi="Cambria Math" w:cs="Calibri"/>
                            <w:sz w:val="22"/>
                            <w:szCs w:val="22"/>
                          </w:rPr>
                          <m:t>x-</m:t>
                        </m:r>
                        <m:acc>
                          <m:accPr>
                            <m:chr m:val="̅"/>
                            <m:ctrlPr>
                              <w:rPr>
                                <w:rFonts w:ascii="Cambria Math" w:hAnsi="Cambria Math" w:cs="Calibri"/>
                                <w:sz w:val="22"/>
                                <w:szCs w:val="22"/>
                              </w:rPr>
                            </m:ctrlPr>
                          </m:accPr>
                          <m:e>
                            <m:r>
                              <w:rPr>
                                <w:rFonts w:ascii="Cambria Math" w:hAnsi="Cambria Math" w:cs="Calibri"/>
                                <w:sz w:val="22"/>
                                <w:szCs w:val="22"/>
                              </w:rPr>
                              <m:t>x</m:t>
                            </m:r>
                          </m:e>
                        </m:acc>
                      </m:e>
                    </m:d>
                  </m:e>
                  <m:sup>
                    <m:r>
                      <w:rPr>
                        <w:rFonts w:ascii="Cambria Math" w:hAnsi="Cambria Math" w:cs="Calibri"/>
                        <w:sz w:val="22"/>
                        <w:szCs w:val="22"/>
                      </w:rPr>
                      <m:t>4</m:t>
                    </m:r>
                  </m:sup>
                </m:sSup>
              </m:e>
            </m:nary>
          </m:num>
          <m:den>
            <m:sSup>
              <m:sSupPr>
                <m:ctrlPr>
                  <w:rPr>
                    <w:rFonts w:ascii="Cambria Math" w:hAnsi="Cambria Math" w:cs="Calibri"/>
                    <w:sz w:val="22"/>
                    <w:szCs w:val="22"/>
                  </w:rPr>
                </m:ctrlPr>
              </m:sSupPr>
              <m:e>
                <m:r>
                  <w:rPr>
                    <w:rFonts w:ascii="Cambria Math" w:hAnsi="Cambria Math" w:cs="Calibri"/>
                    <w:sz w:val="22"/>
                    <w:szCs w:val="22"/>
                  </w:rPr>
                  <m:t>s</m:t>
                </m:r>
              </m:e>
              <m:sup>
                <m:r>
                  <w:rPr>
                    <w:rFonts w:ascii="Cambria Math" w:hAnsi="Cambria Math" w:cs="Calibri"/>
                    <w:sz w:val="22"/>
                    <w:szCs w:val="22"/>
                  </w:rPr>
                  <m:t>4</m:t>
                </m:r>
              </m:sup>
            </m:sSup>
          </m:den>
        </m:f>
        <m:r>
          <w:rPr>
            <w:rFonts w:ascii="Cambria Math" w:hAnsi="Cambria Math" w:cs="Calibri"/>
            <w:sz w:val="22"/>
            <w:szCs w:val="22"/>
          </w:rPr>
          <m:t xml:space="preserve">- </m:t>
        </m:r>
        <m:f>
          <m:fPr>
            <m:ctrlPr>
              <w:rPr>
                <w:rFonts w:ascii="Cambria Math" w:hAnsi="Cambria Math" w:cs="Calibri"/>
                <w:sz w:val="22"/>
                <w:szCs w:val="22"/>
              </w:rPr>
            </m:ctrlPr>
          </m:fPr>
          <m:num>
            <m:r>
              <w:rPr>
                <w:rFonts w:ascii="Cambria Math" w:hAnsi="Cambria Math" w:cs="Calibri"/>
                <w:sz w:val="22"/>
                <w:szCs w:val="22"/>
              </w:rPr>
              <m:t xml:space="preserve">3 </m:t>
            </m:r>
            <m:sSup>
              <m:sSupPr>
                <m:ctrlPr>
                  <w:rPr>
                    <w:rFonts w:ascii="Cambria Math" w:hAnsi="Cambria Math" w:cs="Calibri"/>
                    <w:sz w:val="22"/>
                    <w:szCs w:val="22"/>
                  </w:rPr>
                </m:ctrlPr>
              </m:sSupPr>
              <m:e>
                <m:d>
                  <m:dPr>
                    <m:ctrlPr>
                      <w:rPr>
                        <w:rFonts w:ascii="Cambria Math" w:hAnsi="Cambria Math" w:cs="Calibri"/>
                        <w:sz w:val="22"/>
                        <w:szCs w:val="22"/>
                      </w:rPr>
                    </m:ctrlPr>
                  </m:dPr>
                  <m:e>
                    <m:r>
                      <w:rPr>
                        <w:rFonts w:ascii="Cambria Math" w:hAnsi="Cambria Math" w:cs="Calibri"/>
                        <w:sz w:val="22"/>
                        <w:szCs w:val="22"/>
                      </w:rPr>
                      <m:t>n-1</m:t>
                    </m:r>
                  </m:e>
                </m:d>
              </m:e>
              <m:sup>
                <m:r>
                  <w:rPr>
                    <w:rFonts w:ascii="Cambria Math" w:hAnsi="Cambria Math" w:cs="Calibri"/>
                    <w:sz w:val="22"/>
                    <w:szCs w:val="22"/>
                  </w:rPr>
                  <m:t>2</m:t>
                </m:r>
              </m:sup>
            </m:sSup>
          </m:num>
          <m:den>
            <m:d>
              <m:dPr>
                <m:ctrlPr>
                  <w:rPr>
                    <w:rFonts w:ascii="Cambria Math" w:hAnsi="Cambria Math" w:cs="Calibri"/>
                    <w:sz w:val="22"/>
                    <w:szCs w:val="22"/>
                  </w:rPr>
                </m:ctrlPr>
              </m:dPr>
              <m:e>
                <m:r>
                  <w:rPr>
                    <w:rFonts w:ascii="Cambria Math" w:hAnsi="Cambria Math" w:cs="Calibri"/>
                    <w:sz w:val="22"/>
                    <w:szCs w:val="22"/>
                  </w:rPr>
                  <m:t>n-2</m:t>
                </m:r>
              </m:e>
            </m:d>
            <m:d>
              <m:dPr>
                <m:ctrlPr>
                  <w:rPr>
                    <w:rFonts w:ascii="Cambria Math" w:hAnsi="Cambria Math" w:cs="Calibri"/>
                    <w:sz w:val="22"/>
                    <w:szCs w:val="22"/>
                  </w:rPr>
                </m:ctrlPr>
              </m:dPr>
              <m:e>
                <m:r>
                  <w:rPr>
                    <w:rFonts w:ascii="Cambria Math" w:hAnsi="Cambria Math" w:cs="Calibri"/>
                    <w:sz w:val="22"/>
                    <w:szCs w:val="22"/>
                  </w:rPr>
                  <m:t>n-3</m:t>
                </m:r>
              </m:e>
            </m:d>
          </m:den>
        </m:f>
      </m:oMath>
      <w:r w:rsidRPr="00C12AE3">
        <w:rPr>
          <w:rFonts w:ascii="Calibri" w:hAnsi="Calibri" w:cs="Calibri"/>
          <w:sz w:val="22"/>
          <w:szCs w:val="22"/>
        </w:rPr>
        <w:tab/>
      </w:r>
      <w:r w:rsidRPr="00C12AE3">
        <w:rPr>
          <w:rFonts w:ascii="Calibri" w:hAnsi="Calibri" w:cs="Calibri"/>
          <w:sz w:val="22"/>
          <w:szCs w:val="22"/>
        </w:rPr>
        <w:tab/>
      </w:r>
      <w:r w:rsidRPr="00C12AE3">
        <w:rPr>
          <w:rFonts w:ascii="Calibri" w:hAnsi="Calibri" w:cs="Calibri"/>
          <w:sz w:val="22"/>
          <w:szCs w:val="22"/>
        </w:rPr>
        <w:tab/>
      </w:r>
      <w:r w:rsidRPr="00C12AE3">
        <w:rPr>
          <w:rFonts w:ascii="Calibri" w:hAnsi="Calibri" w:cs="Calibri"/>
          <w:sz w:val="22"/>
          <w:szCs w:val="22"/>
        </w:rPr>
        <w:tab/>
        <w:t>(1)</w:t>
      </w:r>
    </w:p>
    <w:p w14:paraId="248062F5" w14:textId="77777777" w:rsidR="009809B7" w:rsidRPr="00C12AE3" w:rsidRDefault="009809B7" w:rsidP="009809B7">
      <w:pPr>
        <w:rPr>
          <w:rFonts w:ascii="Calibri" w:hAnsi="Calibri" w:cs="Calibri"/>
          <w:sz w:val="22"/>
          <w:szCs w:val="22"/>
        </w:rPr>
      </w:pPr>
    </w:p>
    <w:p w14:paraId="6C6112B7" w14:textId="4F8CF859" w:rsidR="009809B7" w:rsidRPr="00C12AE3" w:rsidRDefault="009809B7" w:rsidP="009809B7">
      <w:pPr>
        <w:rPr>
          <w:rFonts w:ascii="Calibri" w:hAnsi="Calibri" w:cs="Calibri"/>
          <w:sz w:val="22"/>
          <w:szCs w:val="22"/>
        </w:rPr>
      </w:pPr>
      <w:r w:rsidRPr="00C12AE3">
        <w:rPr>
          <w:rFonts w:ascii="Calibri" w:hAnsi="Calibri" w:cs="Calibri"/>
          <w:sz w:val="22"/>
          <w:szCs w:val="22"/>
        </w:rPr>
        <w:t>where s represents the sample standard deviation.</w:t>
      </w:r>
    </w:p>
    <w:p w14:paraId="79B89C3B" w14:textId="77777777" w:rsidR="009809B7" w:rsidRPr="00C12AE3" w:rsidRDefault="009809B7" w:rsidP="002B693F">
      <w:pPr>
        <w:pStyle w:val="NoSpacing"/>
        <w:rPr>
          <w:sz w:val="22"/>
          <w:szCs w:val="22"/>
        </w:rPr>
      </w:pPr>
    </w:p>
    <w:p w14:paraId="0ACACA54" w14:textId="6F46F2CF" w:rsidR="002B693F" w:rsidRPr="00C12AE3" w:rsidRDefault="002B693F" w:rsidP="002B693F">
      <w:pPr>
        <w:pStyle w:val="NoSpacing"/>
        <w:rPr>
          <w:sz w:val="22"/>
          <w:szCs w:val="22"/>
        </w:rPr>
      </w:pPr>
      <w:r w:rsidRPr="00C12AE3">
        <w:rPr>
          <w:sz w:val="22"/>
          <w:szCs w:val="22"/>
        </w:rPr>
        <w:t>The solution to our question is to divide the sample excess kurtosis by the standard error of kurtosis (SEK) to get the test statistic. This tells us how many standard errors the sample excess kurtosis is from zero as illustrated in equation (</w:t>
      </w:r>
      <w:r w:rsidR="009809B7" w:rsidRPr="00C12AE3">
        <w:rPr>
          <w:sz w:val="22"/>
          <w:szCs w:val="22"/>
        </w:rPr>
        <w:t>2</w:t>
      </w:r>
      <w:r w:rsidRPr="00C12AE3">
        <w:rPr>
          <w:sz w:val="22"/>
          <w:szCs w:val="22"/>
        </w:rPr>
        <w:t>)</w:t>
      </w:r>
    </w:p>
    <w:p w14:paraId="20C0B13D" w14:textId="77777777" w:rsidR="002B693F" w:rsidRPr="00C12AE3" w:rsidRDefault="002B693F" w:rsidP="002B693F">
      <w:pPr>
        <w:pStyle w:val="NoSpacing"/>
        <w:rPr>
          <w:sz w:val="22"/>
          <w:szCs w:val="22"/>
        </w:rPr>
      </w:pPr>
    </w:p>
    <w:p w14:paraId="1B5C37E5" w14:textId="499E4577" w:rsidR="002B693F" w:rsidRPr="00C12AE3" w:rsidRDefault="002B693F" w:rsidP="002B693F">
      <w:pPr>
        <w:pStyle w:val="NoSpacing"/>
        <w:ind w:left="720"/>
        <w:rPr>
          <w:sz w:val="22"/>
          <w:szCs w:val="22"/>
        </w:rPr>
      </w:pPr>
      <m:oMath>
        <m:r>
          <m:rPr>
            <m:sty m:val="p"/>
          </m:rPr>
          <w:rPr>
            <w:rFonts w:ascii="Cambria Math" w:hAnsi="Cambria Math"/>
            <w:sz w:val="22"/>
            <w:szCs w:val="22"/>
          </w:rPr>
          <m:t xml:space="preserve">Z= </m:t>
        </m:r>
        <m:f>
          <m:fPr>
            <m:ctrlPr>
              <w:rPr>
                <w:rFonts w:ascii="Cambria Math" w:hAnsi="Cambria Math"/>
                <w:sz w:val="22"/>
                <w:szCs w:val="22"/>
              </w:rPr>
            </m:ctrlPr>
          </m:fPr>
          <m:num>
            <m:r>
              <m:rPr>
                <m:sty m:val="p"/>
              </m:rPr>
              <w:rPr>
                <w:rFonts w:ascii="Cambria Math" w:hAnsi="Cambria Math"/>
                <w:sz w:val="22"/>
                <w:szCs w:val="22"/>
              </w:rPr>
              <m:t>Sample kurtosis</m:t>
            </m:r>
          </m:num>
          <m:den>
            <m:r>
              <m:rPr>
                <m:sty m:val="p"/>
              </m:rPr>
              <w:rPr>
                <w:rFonts w:ascii="Cambria Math" w:hAnsi="Cambria Math"/>
                <w:sz w:val="22"/>
                <w:szCs w:val="22"/>
              </w:rPr>
              <m:t>Standard error of kurtosis</m:t>
            </m:r>
          </m:den>
        </m:f>
      </m:oMath>
      <w:r w:rsidRPr="00C12AE3">
        <w:rPr>
          <w:sz w:val="22"/>
          <w:szCs w:val="22"/>
        </w:rPr>
        <w:tab/>
      </w:r>
      <w:r w:rsidRPr="00C12AE3">
        <w:rPr>
          <w:sz w:val="22"/>
          <w:szCs w:val="22"/>
        </w:rPr>
        <w:tab/>
      </w:r>
      <w:r w:rsidRPr="00C12AE3">
        <w:rPr>
          <w:sz w:val="22"/>
          <w:szCs w:val="22"/>
        </w:rPr>
        <w:tab/>
      </w:r>
      <w:r w:rsidRPr="00C12AE3">
        <w:rPr>
          <w:sz w:val="22"/>
          <w:szCs w:val="22"/>
        </w:rPr>
        <w:tab/>
      </w:r>
      <w:r w:rsidRPr="00C12AE3">
        <w:rPr>
          <w:sz w:val="22"/>
          <w:szCs w:val="22"/>
        </w:rPr>
        <w:tab/>
      </w:r>
      <w:r w:rsidRPr="00C12AE3">
        <w:rPr>
          <w:sz w:val="22"/>
          <w:szCs w:val="22"/>
        </w:rPr>
        <w:tab/>
      </w:r>
      <w:r w:rsidRPr="00C12AE3">
        <w:rPr>
          <w:sz w:val="22"/>
          <w:szCs w:val="22"/>
        </w:rPr>
        <w:tab/>
      </w:r>
      <w:r w:rsidRPr="00C12AE3">
        <w:rPr>
          <w:sz w:val="22"/>
          <w:szCs w:val="22"/>
        </w:rPr>
        <w:tab/>
        <w:t>(</w:t>
      </w:r>
      <w:r w:rsidR="009809B7" w:rsidRPr="00C12AE3">
        <w:rPr>
          <w:sz w:val="22"/>
          <w:szCs w:val="22"/>
        </w:rPr>
        <w:t>2</w:t>
      </w:r>
      <w:r w:rsidRPr="00C12AE3">
        <w:rPr>
          <w:sz w:val="22"/>
          <w:szCs w:val="22"/>
        </w:rPr>
        <w:t>)</w:t>
      </w:r>
    </w:p>
    <w:p w14:paraId="3BD911A7" w14:textId="77777777" w:rsidR="002B693F" w:rsidRPr="00C12AE3" w:rsidRDefault="002B693F" w:rsidP="002B693F">
      <w:pPr>
        <w:pStyle w:val="NoSpacing"/>
        <w:rPr>
          <w:sz w:val="22"/>
          <w:szCs w:val="22"/>
        </w:rPr>
      </w:pPr>
    </w:p>
    <w:p w14:paraId="1186F5C2" w14:textId="77777777" w:rsidR="002B693F" w:rsidRPr="00C12AE3" w:rsidRDefault="002B693F" w:rsidP="002B693F">
      <w:pPr>
        <w:pStyle w:val="NoSpacing"/>
        <w:rPr>
          <w:sz w:val="22"/>
          <w:szCs w:val="22"/>
        </w:rPr>
      </w:pPr>
      <w:r w:rsidRPr="00C12AE3">
        <w:rPr>
          <w:sz w:val="22"/>
          <w:szCs w:val="22"/>
        </w:rPr>
        <w:t>Where</w:t>
      </w:r>
    </w:p>
    <w:p w14:paraId="018ECEE6" w14:textId="77777777" w:rsidR="002B693F" w:rsidRPr="00C12AE3" w:rsidRDefault="002B693F" w:rsidP="002B693F">
      <w:pPr>
        <w:pStyle w:val="NoSpacing"/>
        <w:rPr>
          <w:sz w:val="22"/>
          <w:szCs w:val="22"/>
        </w:rPr>
      </w:pPr>
    </w:p>
    <w:p w14:paraId="5EA4029A" w14:textId="57DBBE32" w:rsidR="002B693F" w:rsidRPr="00C12AE3" w:rsidRDefault="002B693F" w:rsidP="002B693F">
      <w:pPr>
        <w:pStyle w:val="NoSpacing"/>
        <w:ind w:left="720"/>
        <w:rPr>
          <w:sz w:val="22"/>
          <w:szCs w:val="22"/>
        </w:rPr>
      </w:pPr>
      <m:oMath>
        <m:r>
          <m:rPr>
            <m:nor/>
          </m:rPr>
          <w:rPr>
            <w:sz w:val="22"/>
            <w:szCs w:val="22"/>
          </w:rPr>
          <m:t>Standard error</m:t>
        </m:r>
        <m:r>
          <m:rPr>
            <m:nor/>
          </m:rPr>
          <w:rPr>
            <w:rFonts w:ascii="Cambria Math"/>
            <w:sz w:val="22"/>
            <w:szCs w:val="22"/>
          </w:rPr>
          <m:t xml:space="preserve"> of kurtosis</m:t>
        </m:r>
        <m:r>
          <m:rPr>
            <m:nor/>
          </m:rPr>
          <w:rPr>
            <w:sz w:val="22"/>
            <w:szCs w:val="22"/>
          </w:rPr>
          <m:t xml:space="preserve">= </m:t>
        </m:r>
        <m:rad>
          <m:radPr>
            <m:degHide m:val="1"/>
            <m:ctrlPr>
              <w:rPr>
                <w:rFonts w:ascii="Cambria Math" w:hAnsi="Cambria Math"/>
                <w:i/>
                <w:sz w:val="22"/>
                <w:szCs w:val="22"/>
              </w:rPr>
            </m:ctrlPr>
          </m:radPr>
          <m:deg/>
          <m:e>
            <m:f>
              <m:fPr>
                <m:ctrlPr>
                  <w:rPr>
                    <w:rFonts w:ascii="Cambria Math" w:hAnsi="Cambria Math"/>
                    <w:i/>
                    <w:sz w:val="22"/>
                    <w:szCs w:val="22"/>
                  </w:rPr>
                </m:ctrlPr>
              </m:fPr>
              <m:num>
                <m:r>
                  <m:rPr>
                    <m:nor/>
                  </m:rPr>
                  <w:rPr>
                    <w:sz w:val="22"/>
                    <w:szCs w:val="22"/>
                  </w:rPr>
                  <m:t xml:space="preserve">24 n </m:t>
                </m:r>
                <m:sSup>
                  <m:sSupPr>
                    <m:ctrlPr>
                      <w:rPr>
                        <w:rFonts w:ascii="Cambria Math" w:hAnsi="Cambria Math"/>
                        <w:i/>
                        <w:sz w:val="22"/>
                        <w:szCs w:val="22"/>
                      </w:rPr>
                    </m:ctrlPr>
                  </m:sSupPr>
                  <m:e>
                    <m:d>
                      <m:dPr>
                        <m:ctrlPr>
                          <w:rPr>
                            <w:rFonts w:ascii="Cambria Math" w:hAnsi="Cambria Math"/>
                            <w:i/>
                            <w:sz w:val="22"/>
                            <w:szCs w:val="22"/>
                          </w:rPr>
                        </m:ctrlPr>
                      </m:dPr>
                      <m:e>
                        <m:r>
                          <w:rPr>
                            <w:rFonts w:ascii="Cambria Math" w:hAnsi="Cambria Math"/>
                            <w:sz w:val="22"/>
                            <w:szCs w:val="22"/>
                          </w:rPr>
                          <m:t>n-1</m:t>
                        </m:r>
                      </m:e>
                    </m:d>
                  </m:e>
                  <m:sup>
                    <m:r>
                      <w:rPr>
                        <w:rFonts w:ascii="Cambria Math" w:hAnsi="Cambria Math"/>
                        <w:sz w:val="22"/>
                        <w:szCs w:val="22"/>
                      </w:rPr>
                      <m:t>2</m:t>
                    </m:r>
                  </m:sup>
                </m:sSup>
              </m:num>
              <m:den>
                <m:d>
                  <m:dPr>
                    <m:ctrlPr>
                      <w:rPr>
                        <w:rFonts w:ascii="Cambria Math" w:hAnsi="Cambria Math"/>
                        <w:i/>
                        <w:sz w:val="22"/>
                        <w:szCs w:val="22"/>
                      </w:rPr>
                    </m:ctrlPr>
                  </m:dPr>
                  <m:e>
                    <m:r>
                      <w:rPr>
                        <w:rFonts w:ascii="Cambria Math" w:hAnsi="Cambria Math"/>
                        <w:sz w:val="22"/>
                        <w:szCs w:val="22"/>
                      </w:rPr>
                      <m:t>n-3</m:t>
                    </m:r>
                  </m:e>
                </m:d>
                <m:d>
                  <m:dPr>
                    <m:ctrlPr>
                      <w:rPr>
                        <w:rFonts w:ascii="Cambria Math" w:hAnsi="Cambria Math"/>
                        <w:i/>
                        <w:sz w:val="22"/>
                        <w:szCs w:val="22"/>
                      </w:rPr>
                    </m:ctrlPr>
                  </m:dPr>
                  <m:e>
                    <m:r>
                      <m:rPr>
                        <m:nor/>
                      </m:rPr>
                      <w:rPr>
                        <w:sz w:val="22"/>
                        <w:szCs w:val="22"/>
                      </w:rPr>
                      <m:t>n-2</m:t>
                    </m:r>
                  </m:e>
                </m:d>
                <m:d>
                  <m:dPr>
                    <m:ctrlPr>
                      <w:rPr>
                        <w:rFonts w:ascii="Cambria Math" w:hAnsi="Cambria Math"/>
                        <w:i/>
                        <w:sz w:val="22"/>
                        <w:szCs w:val="22"/>
                      </w:rPr>
                    </m:ctrlPr>
                  </m:dPr>
                  <m:e>
                    <m:r>
                      <m:rPr>
                        <m:nor/>
                      </m:rPr>
                      <w:rPr>
                        <w:sz w:val="22"/>
                        <w:szCs w:val="22"/>
                      </w:rPr>
                      <m:t>n+2</m:t>
                    </m:r>
                  </m:e>
                </m:d>
                <m:d>
                  <m:dPr>
                    <m:ctrlPr>
                      <w:rPr>
                        <w:rFonts w:ascii="Cambria Math" w:hAnsi="Cambria Math"/>
                        <w:i/>
                        <w:sz w:val="22"/>
                        <w:szCs w:val="22"/>
                      </w:rPr>
                    </m:ctrlPr>
                  </m:dPr>
                  <m:e>
                    <m:r>
                      <m:rPr>
                        <m:nor/>
                      </m:rPr>
                      <w:rPr>
                        <w:sz w:val="22"/>
                        <w:szCs w:val="22"/>
                      </w:rPr>
                      <m:t>n+5</m:t>
                    </m:r>
                  </m:e>
                </m:d>
              </m:den>
            </m:f>
          </m:e>
        </m:rad>
      </m:oMath>
      <w:r w:rsidRPr="00C12AE3">
        <w:rPr>
          <w:sz w:val="22"/>
          <w:szCs w:val="22"/>
        </w:rPr>
        <w:tab/>
      </w:r>
      <w:r w:rsidRPr="00C12AE3">
        <w:rPr>
          <w:sz w:val="22"/>
          <w:szCs w:val="22"/>
        </w:rPr>
        <w:tab/>
      </w:r>
      <w:r w:rsidRPr="00C12AE3">
        <w:rPr>
          <w:sz w:val="22"/>
          <w:szCs w:val="22"/>
        </w:rPr>
        <w:tab/>
      </w:r>
      <w:r w:rsidRPr="00C12AE3">
        <w:rPr>
          <w:sz w:val="22"/>
          <w:szCs w:val="22"/>
        </w:rPr>
        <w:tab/>
      </w:r>
      <w:r w:rsidRPr="00C12AE3">
        <w:rPr>
          <w:sz w:val="22"/>
          <w:szCs w:val="22"/>
        </w:rPr>
        <w:tab/>
      </w:r>
      <w:r w:rsidRPr="00C12AE3">
        <w:rPr>
          <w:sz w:val="22"/>
          <w:szCs w:val="22"/>
        </w:rPr>
        <w:tab/>
        <w:t>(3)</w:t>
      </w:r>
    </w:p>
    <w:p w14:paraId="5504BEDD" w14:textId="77777777" w:rsidR="002B693F" w:rsidRPr="00C12AE3" w:rsidRDefault="002B693F" w:rsidP="002B693F">
      <w:pPr>
        <w:pStyle w:val="NoSpacing"/>
        <w:rPr>
          <w:sz w:val="22"/>
          <w:szCs w:val="22"/>
        </w:rPr>
      </w:pPr>
    </w:p>
    <w:p w14:paraId="2256978D" w14:textId="5AE47D2F" w:rsidR="009809B7" w:rsidRPr="00C12AE3" w:rsidRDefault="002B693F" w:rsidP="002B693F">
      <w:pPr>
        <w:pStyle w:val="NoSpacing"/>
        <w:rPr>
          <w:sz w:val="22"/>
          <w:szCs w:val="22"/>
        </w:rPr>
      </w:pPr>
      <w:r w:rsidRPr="00C12AE3">
        <w:rPr>
          <w:sz w:val="22"/>
          <w:szCs w:val="22"/>
        </w:rPr>
        <w:t xml:space="preserve">If the sample size, n, is large then equation (3) can be approximated by </w:t>
      </w:r>
      <m:oMath>
        <m:rad>
          <m:radPr>
            <m:degHide m:val="1"/>
            <m:ctrlPr>
              <w:rPr>
                <w:rFonts w:ascii="Cambria Math" w:hAnsi="Cambria Math"/>
                <w:i/>
                <w:sz w:val="22"/>
                <w:szCs w:val="22"/>
              </w:rPr>
            </m:ctrlPr>
          </m:radPr>
          <m:deg/>
          <m:e>
            <m:f>
              <m:fPr>
                <m:type m:val="skw"/>
                <m:ctrlPr>
                  <w:rPr>
                    <w:rFonts w:ascii="Cambria Math" w:hAnsi="Cambria Math"/>
                    <w:i/>
                    <w:sz w:val="22"/>
                    <w:szCs w:val="22"/>
                  </w:rPr>
                </m:ctrlPr>
              </m:fPr>
              <m:num>
                <m:r>
                  <w:rPr>
                    <w:rFonts w:ascii="Cambria Math" w:hAnsi="Cambria Math"/>
                    <w:sz w:val="22"/>
                    <w:szCs w:val="22"/>
                  </w:rPr>
                  <m:t>24</m:t>
                </m:r>
              </m:num>
              <m:den>
                <m:r>
                  <w:rPr>
                    <w:rFonts w:ascii="Cambria Math" w:hAnsi="Cambria Math"/>
                    <w:sz w:val="22"/>
                    <w:szCs w:val="22"/>
                  </w:rPr>
                  <m:t>n</m:t>
                </m:r>
              </m:den>
            </m:f>
          </m:e>
        </m:rad>
      </m:oMath>
      <w:r w:rsidRPr="00C12AE3">
        <w:rPr>
          <w:sz w:val="22"/>
          <w:szCs w:val="22"/>
        </w:rPr>
        <w:t>.</w:t>
      </w:r>
    </w:p>
    <w:p w14:paraId="0BB4116C" w14:textId="77777777" w:rsidR="009809B7" w:rsidRPr="00C12AE3" w:rsidRDefault="009809B7" w:rsidP="002B693F">
      <w:pPr>
        <w:pStyle w:val="NoSpacing"/>
        <w:rPr>
          <w:sz w:val="22"/>
          <w:szCs w:val="22"/>
        </w:rPr>
      </w:pPr>
    </w:p>
    <w:p w14:paraId="321AFF53" w14:textId="6F00C5E0" w:rsidR="002B693F" w:rsidRPr="00C12AE3" w:rsidRDefault="002B693F" w:rsidP="002B693F">
      <w:pPr>
        <w:pStyle w:val="NoSpacing"/>
        <w:rPr>
          <w:sz w:val="22"/>
          <w:szCs w:val="22"/>
        </w:rPr>
      </w:pPr>
      <w:r w:rsidRPr="00C12AE3">
        <w:rPr>
          <w:sz w:val="22"/>
          <w:szCs w:val="22"/>
        </w:rPr>
        <w:t>Don’t worry about this for now – it will become clearer when you have worked through Chapters 5, 6, 7 and 8. What we are undertaking here is to conduct a hypothesis test where the stated null and alternative hypotheses are:</w:t>
      </w:r>
    </w:p>
    <w:p w14:paraId="50C1E13A" w14:textId="58C0890C" w:rsidR="002B693F" w:rsidRPr="00C12AE3" w:rsidRDefault="002B693F" w:rsidP="002B693F">
      <w:pPr>
        <w:pStyle w:val="NoSpacing"/>
        <w:rPr>
          <w:sz w:val="22"/>
          <w:szCs w:val="22"/>
        </w:rPr>
      </w:pPr>
    </w:p>
    <w:p w14:paraId="6D568439" w14:textId="7FF79CF3" w:rsidR="009809B7" w:rsidRPr="00C12AE3" w:rsidRDefault="009809B7" w:rsidP="002B693F">
      <w:pPr>
        <w:pStyle w:val="NoSpacing"/>
        <w:rPr>
          <w:b/>
          <w:sz w:val="22"/>
          <w:szCs w:val="22"/>
        </w:rPr>
      </w:pPr>
      <w:r w:rsidRPr="00C12AE3">
        <w:rPr>
          <w:b/>
          <w:sz w:val="22"/>
          <w:szCs w:val="22"/>
        </w:rPr>
        <w:t>Hypothesis test</w:t>
      </w:r>
    </w:p>
    <w:p w14:paraId="55BE8666" w14:textId="77777777" w:rsidR="009809B7" w:rsidRPr="00C12AE3" w:rsidRDefault="009809B7" w:rsidP="002B693F">
      <w:pPr>
        <w:pStyle w:val="NoSpacing"/>
        <w:rPr>
          <w:sz w:val="22"/>
          <w:szCs w:val="22"/>
        </w:rPr>
      </w:pPr>
    </w:p>
    <w:p w14:paraId="38EA5240" w14:textId="77777777" w:rsidR="002B693F" w:rsidRPr="00C12AE3" w:rsidRDefault="002B693F" w:rsidP="002B693F">
      <w:pPr>
        <w:pStyle w:val="NoSpacing"/>
        <w:rPr>
          <w:sz w:val="22"/>
          <w:szCs w:val="22"/>
        </w:rPr>
      </w:pPr>
      <w:r w:rsidRPr="00C12AE3">
        <w:rPr>
          <w:sz w:val="22"/>
          <w:szCs w:val="22"/>
        </w:rPr>
        <w:t>Null hypothesis:</w:t>
      </w:r>
      <w:r w:rsidRPr="00C12AE3">
        <w:rPr>
          <w:sz w:val="22"/>
          <w:szCs w:val="22"/>
        </w:rPr>
        <w:tab/>
      </w:r>
      <w:r w:rsidRPr="00C12AE3">
        <w:rPr>
          <w:sz w:val="22"/>
          <w:szCs w:val="22"/>
        </w:rPr>
        <w:tab/>
      </w:r>
      <w:r w:rsidRPr="00C12AE3">
        <w:rPr>
          <w:sz w:val="22"/>
          <w:szCs w:val="22"/>
        </w:rPr>
        <w:tab/>
        <w:t>Population kurtosis = 0</w:t>
      </w:r>
      <w:r w:rsidRPr="00C12AE3">
        <w:rPr>
          <w:sz w:val="22"/>
          <w:szCs w:val="22"/>
        </w:rPr>
        <w:tab/>
        <w:t>(distribution symmetric)</w:t>
      </w:r>
    </w:p>
    <w:p w14:paraId="10623579" w14:textId="77777777" w:rsidR="002B693F" w:rsidRPr="00C12AE3" w:rsidRDefault="002B693F" w:rsidP="002B693F">
      <w:pPr>
        <w:pStyle w:val="NoSpacing"/>
        <w:rPr>
          <w:sz w:val="22"/>
          <w:szCs w:val="22"/>
        </w:rPr>
      </w:pPr>
    </w:p>
    <w:p w14:paraId="22AA1CBB" w14:textId="77777777" w:rsidR="002B693F" w:rsidRPr="00C12AE3" w:rsidRDefault="002B693F" w:rsidP="002B693F">
      <w:pPr>
        <w:pStyle w:val="NoSpacing"/>
        <w:rPr>
          <w:sz w:val="22"/>
          <w:szCs w:val="22"/>
        </w:rPr>
      </w:pPr>
      <w:r w:rsidRPr="00C12AE3">
        <w:rPr>
          <w:sz w:val="22"/>
          <w:szCs w:val="22"/>
        </w:rPr>
        <w:t>Alternative hypothesis:</w:t>
      </w:r>
      <w:r w:rsidRPr="00C12AE3">
        <w:rPr>
          <w:sz w:val="22"/>
          <w:szCs w:val="22"/>
        </w:rPr>
        <w:tab/>
      </w:r>
      <w:r w:rsidRPr="00C12AE3">
        <w:rPr>
          <w:sz w:val="22"/>
          <w:szCs w:val="22"/>
        </w:rPr>
        <w:tab/>
        <w:t>Population kurtosis ≠ 0</w:t>
      </w:r>
      <w:r w:rsidRPr="00C12AE3">
        <w:rPr>
          <w:sz w:val="22"/>
          <w:szCs w:val="22"/>
        </w:rPr>
        <w:tab/>
        <w:t>(distribution asymmetric)</w:t>
      </w:r>
    </w:p>
    <w:p w14:paraId="731CE721" w14:textId="77777777" w:rsidR="002B693F" w:rsidRPr="00C12AE3" w:rsidRDefault="002B693F" w:rsidP="002B693F">
      <w:pPr>
        <w:pStyle w:val="NoSpacing"/>
        <w:rPr>
          <w:sz w:val="22"/>
          <w:szCs w:val="22"/>
        </w:rPr>
      </w:pPr>
    </w:p>
    <w:p w14:paraId="36DBDBD8" w14:textId="77777777" w:rsidR="002B693F" w:rsidRPr="00C12AE3" w:rsidRDefault="002B693F" w:rsidP="002B693F">
      <w:pPr>
        <w:pStyle w:val="NoSpacing"/>
        <w:rPr>
          <w:sz w:val="22"/>
          <w:szCs w:val="22"/>
        </w:rPr>
      </w:pPr>
      <w:r w:rsidRPr="00C12AE3">
        <w:rPr>
          <w:sz w:val="22"/>
          <w:szCs w:val="22"/>
        </w:rPr>
        <w:t>The alternative hypothesis suggests a two-tail test and if we test at 95% then the value of the normal z statistic equals ± 1.96 which is approximately ± 2.</w:t>
      </w:r>
    </w:p>
    <w:p w14:paraId="2B8DB4E1" w14:textId="77777777" w:rsidR="002B693F" w:rsidRPr="00C12AE3" w:rsidRDefault="002B693F" w:rsidP="002B693F">
      <w:pPr>
        <w:pStyle w:val="NoSpacing"/>
        <w:rPr>
          <w:sz w:val="22"/>
          <w:szCs w:val="22"/>
        </w:rPr>
      </w:pPr>
    </w:p>
    <w:p w14:paraId="7660D32F" w14:textId="77777777" w:rsidR="002B693F" w:rsidRPr="00C12AE3" w:rsidRDefault="002B693F" w:rsidP="002B693F">
      <w:pPr>
        <w:pStyle w:val="NoSpacing"/>
        <w:rPr>
          <w:b/>
          <w:sz w:val="22"/>
          <w:szCs w:val="22"/>
        </w:rPr>
      </w:pPr>
      <w:r w:rsidRPr="00C12AE3">
        <w:rPr>
          <w:b/>
          <w:sz w:val="22"/>
          <w:szCs w:val="22"/>
        </w:rPr>
        <w:t>Interpretation:</w:t>
      </w:r>
    </w:p>
    <w:p w14:paraId="2364D9C8" w14:textId="117A6242" w:rsidR="009809B7" w:rsidRPr="00C12AE3" w:rsidRDefault="009809B7" w:rsidP="002B693F">
      <w:pPr>
        <w:pStyle w:val="NoSpacing"/>
        <w:rPr>
          <w:sz w:val="22"/>
          <w:szCs w:val="22"/>
        </w:rPr>
      </w:pPr>
    </w:p>
    <w:p w14:paraId="25C74EE4" w14:textId="77777777" w:rsidR="009809B7" w:rsidRPr="00C12AE3" w:rsidRDefault="009809B7" w:rsidP="002B693F">
      <w:pPr>
        <w:pStyle w:val="NoSpacing"/>
        <w:rPr>
          <w:sz w:val="22"/>
          <w:szCs w:val="22"/>
        </w:rPr>
      </w:pPr>
      <w:r w:rsidRPr="00C12AE3">
        <w:rPr>
          <w:sz w:val="22"/>
          <w:szCs w:val="22"/>
        </w:rPr>
        <w:t xml:space="preserve">The reference standard is a normal distribution, which has a kurtosis of 3. In token of this, often the excess kurtosis is presented: excess kurtosis is simply kurtosis − 3. </w:t>
      </w:r>
    </w:p>
    <w:p w14:paraId="75276C53" w14:textId="77777777" w:rsidR="009809B7" w:rsidRPr="00C12AE3" w:rsidRDefault="009809B7" w:rsidP="002B693F">
      <w:pPr>
        <w:pStyle w:val="NoSpacing"/>
        <w:rPr>
          <w:sz w:val="22"/>
          <w:szCs w:val="22"/>
        </w:rPr>
      </w:pPr>
    </w:p>
    <w:p w14:paraId="067AA4E2" w14:textId="77777777" w:rsidR="009809B7" w:rsidRPr="00C12AE3" w:rsidRDefault="009809B7" w:rsidP="009809B7">
      <w:pPr>
        <w:pStyle w:val="NoSpacing"/>
        <w:numPr>
          <w:ilvl w:val="0"/>
          <w:numId w:val="5"/>
        </w:numPr>
        <w:rPr>
          <w:sz w:val="22"/>
          <w:szCs w:val="22"/>
        </w:rPr>
      </w:pPr>
      <w:r w:rsidRPr="00C12AE3">
        <w:rPr>
          <w:sz w:val="22"/>
          <w:szCs w:val="22"/>
        </w:rPr>
        <w:t xml:space="preserve">A normal distribution has kurtosis exactly 3 (excess kurtosis exactly 0). Any distribution with kurtosis ≈3 (excess ≈0) is called </w:t>
      </w:r>
      <w:r w:rsidRPr="00C12AE3">
        <w:rPr>
          <w:b/>
          <w:sz w:val="22"/>
          <w:szCs w:val="22"/>
        </w:rPr>
        <w:t>mesokurtic</w:t>
      </w:r>
      <w:r w:rsidRPr="00C12AE3">
        <w:rPr>
          <w:sz w:val="22"/>
          <w:szCs w:val="22"/>
        </w:rPr>
        <w:t>.</w:t>
      </w:r>
    </w:p>
    <w:p w14:paraId="5E6D867D" w14:textId="77777777" w:rsidR="009809B7" w:rsidRPr="00C12AE3" w:rsidRDefault="009809B7" w:rsidP="009809B7">
      <w:pPr>
        <w:pStyle w:val="NoSpacing"/>
        <w:numPr>
          <w:ilvl w:val="0"/>
          <w:numId w:val="5"/>
        </w:numPr>
        <w:rPr>
          <w:sz w:val="22"/>
          <w:szCs w:val="22"/>
        </w:rPr>
      </w:pPr>
      <w:r w:rsidRPr="00C12AE3">
        <w:rPr>
          <w:sz w:val="22"/>
          <w:szCs w:val="22"/>
        </w:rPr>
        <w:lastRenderedPageBreak/>
        <w:t xml:space="preserve">A distribution with kurtosis &lt;3 (excess kurtosis &lt;0) is called </w:t>
      </w:r>
      <w:r w:rsidRPr="00C12AE3">
        <w:rPr>
          <w:b/>
          <w:sz w:val="22"/>
          <w:szCs w:val="22"/>
        </w:rPr>
        <w:t>platykurtic</w:t>
      </w:r>
      <w:r w:rsidRPr="00C12AE3">
        <w:rPr>
          <w:sz w:val="22"/>
          <w:szCs w:val="22"/>
        </w:rPr>
        <w:t xml:space="preserve">. Compared to a normal distribution, its central peak is lower and broader, and its tails are shorter and thinner. </w:t>
      </w:r>
    </w:p>
    <w:p w14:paraId="1F18338D" w14:textId="5FA52AF3" w:rsidR="009809B7" w:rsidRPr="00C12AE3" w:rsidRDefault="009809B7" w:rsidP="009809B7">
      <w:pPr>
        <w:pStyle w:val="NoSpacing"/>
        <w:numPr>
          <w:ilvl w:val="0"/>
          <w:numId w:val="5"/>
        </w:numPr>
        <w:rPr>
          <w:sz w:val="22"/>
          <w:szCs w:val="22"/>
        </w:rPr>
      </w:pPr>
      <w:r w:rsidRPr="00C12AE3">
        <w:rPr>
          <w:sz w:val="22"/>
          <w:szCs w:val="22"/>
        </w:rPr>
        <w:t xml:space="preserve">A distribution with kurtosis &gt;3 (excess kurtosis &gt;0) is called </w:t>
      </w:r>
      <w:r w:rsidRPr="00C12AE3">
        <w:rPr>
          <w:b/>
          <w:sz w:val="22"/>
          <w:szCs w:val="22"/>
        </w:rPr>
        <w:t>leptokurtic</w:t>
      </w:r>
      <w:r w:rsidRPr="00C12AE3">
        <w:rPr>
          <w:sz w:val="22"/>
          <w:szCs w:val="22"/>
        </w:rPr>
        <w:t>. Compared to a normal distribution, its central peak is higher and sharper, and its tails are longer and fatter.</w:t>
      </w:r>
    </w:p>
    <w:p w14:paraId="559599E4" w14:textId="77777777" w:rsidR="009809B7" w:rsidRPr="00C12AE3" w:rsidRDefault="009809B7" w:rsidP="002B693F">
      <w:pPr>
        <w:pStyle w:val="NoSpacing"/>
        <w:rPr>
          <w:sz w:val="22"/>
          <w:szCs w:val="22"/>
        </w:rPr>
      </w:pPr>
    </w:p>
    <w:p w14:paraId="7CE91BB7" w14:textId="77777777" w:rsidR="009809B7" w:rsidRPr="00C12AE3" w:rsidRDefault="009809B7" w:rsidP="002B693F">
      <w:pPr>
        <w:pStyle w:val="NoSpacing"/>
        <w:rPr>
          <w:sz w:val="22"/>
          <w:szCs w:val="22"/>
        </w:rPr>
      </w:pPr>
      <w:r w:rsidRPr="00C12AE3">
        <w:rPr>
          <w:sz w:val="22"/>
          <w:szCs w:val="22"/>
        </w:rPr>
        <w:t xml:space="preserve">The critical value of Z is approximately 2. (This is a two-tailed test of excess kurtosis ≠ 0 at approximately the 0.05 significance level.) </w:t>
      </w:r>
    </w:p>
    <w:p w14:paraId="4B0FAC18" w14:textId="77777777" w:rsidR="009809B7" w:rsidRPr="00C12AE3" w:rsidRDefault="009809B7" w:rsidP="002B693F">
      <w:pPr>
        <w:pStyle w:val="NoSpacing"/>
        <w:rPr>
          <w:sz w:val="22"/>
          <w:szCs w:val="22"/>
        </w:rPr>
      </w:pPr>
    </w:p>
    <w:p w14:paraId="2380736C" w14:textId="77777777" w:rsidR="009809B7" w:rsidRPr="00C12AE3" w:rsidRDefault="009809B7" w:rsidP="009809B7">
      <w:pPr>
        <w:pStyle w:val="NoSpacing"/>
        <w:numPr>
          <w:ilvl w:val="0"/>
          <w:numId w:val="4"/>
        </w:numPr>
        <w:rPr>
          <w:sz w:val="22"/>
          <w:szCs w:val="22"/>
        </w:rPr>
      </w:pPr>
      <w:r w:rsidRPr="00C12AE3">
        <w:rPr>
          <w:sz w:val="22"/>
          <w:szCs w:val="22"/>
        </w:rPr>
        <w:t xml:space="preserve">If Z &lt; −2, the population very likely has negative excess kurtosis (kurtosis &lt;3, platykurtic), though you don’t know how much. </w:t>
      </w:r>
    </w:p>
    <w:p w14:paraId="141B665F" w14:textId="77777777" w:rsidR="009809B7" w:rsidRPr="00C12AE3" w:rsidRDefault="009809B7" w:rsidP="009809B7">
      <w:pPr>
        <w:pStyle w:val="NoSpacing"/>
        <w:numPr>
          <w:ilvl w:val="0"/>
          <w:numId w:val="4"/>
        </w:numPr>
        <w:rPr>
          <w:sz w:val="22"/>
          <w:szCs w:val="22"/>
        </w:rPr>
      </w:pPr>
      <w:r w:rsidRPr="00C12AE3">
        <w:rPr>
          <w:sz w:val="22"/>
          <w:szCs w:val="22"/>
        </w:rPr>
        <w:t xml:space="preserve">If Z is between −2 and +2, you can’t reach any conclusion about the kurtosis: excess kurtosis might be positive, negative, or zero. </w:t>
      </w:r>
    </w:p>
    <w:p w14:paraId="36DFDF43" w14:textId="2ACD5DED" w:rsidR="009809B7" w:rsidRPr="00C12AE3" w:rsidRDefault="009809B7" w:rsidP="009809B7">
      <w:pPr>
        <w:pStyle w:val="NoSpacing"/>
        <w:numPr>
          <w:ilvl w:val="0"/>
          <w:numId w:val="4"/>
        </w:numPr>
        <w:rPr>
          <w:sz w:val="22"/>
          <w:szCs w:val="22"/>
        </w:rPr>
      </w:pPr>
      <w:r w:rsidRPr="00C12AE3">
        <w:rPr>
          <w:sz w:val="22"/>
          <w:szCs w:val="22"/>
        </w:rPr>
        <w:t>If Z &gt; +2, the population very likely has positive excess kurtosis (kurtosis &gt;3, leptokurtic), though you don’t know how much.</w:t>
      </w:r>
    </w:p>
    <w:p w14:paraId="4A48C30F" w14:textId="77777777" w:rsidR="002B693F" w:rsidRPr="00C12AE3" w:rsidRDefault="002B693F" w:rsidP="002B693F">
      <w:pPr>
        <w:pStyle w:val="NoSpacing"/>
        <w:rPr>
          <w:sz w:val="22"/>
          <w:szCs w:val="22"/>
        </w:rPr>
      </w:pPr>
    </w:p>
    <w:p w14:paraId="646FE45F" w14:textId="5E7B41F2" w:rsidR="002B693F" w:rsidRPr="00C12AE3" w:rsidRDefault="002B693F" w:rsidP="002B693F">
      <w:pPr>
        <w:pStyle w:val="NoSpacing"/>
        <w:rPr>
          <w:b/>
          <w:sz w:val="22"/>
          <w:szCs w:val="22"/>
        </w:rPr>
      </w:pPr>
      <w:r w:rsidRPr="00C12AE3">
        <w:rPr>
          <w:b/>
          <w:sz w:val="22"/>
          <w:szCs w:val="22"/>
        </w:rPr>
        <w:t>Example</w:t>
      </w:r>
    </w:p>
    <w:p w14:paraId="33990D1E" w14:textId="77777777" w:rsidR="002B693F" w:rsidRPr="00C12AE3" w:rsidRDefault="002B693F" w:rsidP="002B693F">
      <w:pPr>
        <w:pStyle w:val="NoSpacing"/>
        <w:rPr>
          <w:sz w:val="22"/>
          <w:szCs w:val="22"/>
        </w:rPr>
      </w:pPr>
    </w:p>
    <w:p w14:paraId="1199145D" w14:textId="73144624" w:rsidR="002B693F" w:rsidRPr="00C12AE3" w:rsidRDefault="002B693F" w:rsidP="002B693F">
      <w:pPr>
        <w:pStyle w:val="NoSpacing"/>
        <w:rPr>
          <w:sz w:val="22"/>
          <w:szCs w:val="22"/>
        </w:rPr>
      </w:pPr>
      <w:r w:rsidRPr="00C12AE3">
        <w:rPr>
          <w:sz w:val="22"/>
          <w:szCs w:val="22"/>
        </w:rPr>
        <w:t xml:space="preserve">Consider the student results obtained in a quantitative methods examination as presented in Table </w:t>
      </w:r>
      <w:r w:rsidR="009809B7" w:rsidRPr="00C12AE3">
        <w:rPr>
          <w:sz w:val="22"/>
          <w:szCs w:val="22"/>
        </w:rPr>
        <w:t>1</w:t>
      </w:r>
      <w:r w:rsidRPr="00C12AE3">
        <w:rPr>
          <w:sz w:val="22"/>
          <w:szCs w:val="22"/>
        </w:rPr>
        <w:t>).</w:t>
      </w:r>
    </w:p>
    <w:p w14:paraId="38AEECCE" w14:textId="77777777" w:rsidR="002B693F" w:rsidRPr="00C12AE3" w:rsidRDefault="002B693F" w:rsidP="002B693F">
      <w:pPr>
        <w:pStyle w:val="NoSpacing"/>
        <w:rPr>
          <w:sz w:val="22"/>
          <w:szCs w:val="22"/>
        </w:rPr>
      </w:pPr>
    </w:p>
    <w:tbl>
      <w:tblPr>
        <w:tblStyle w:val="TableGrid"/>
        <w:tblW w:w="0" w:type="auto"/>
        <w:tblInd w:w="607" w:type="dxa"/>
        <w:tblLook w:val="04A0" w:firstRow="1" w:lastRow="0" w:firstColumn="1" w:lastColumn="0" w:noHBand="0" w:noVBand="1"/>
      </w:tblPr>
      <w:tblGrid>
        <w:gridCol w:w="827"/>
        <w:gridCol w:w="828"/>
        <w:gridCol w:w="827"/>
        <w:gridCol w:w="828"/>
        <w:gridCol w:w="827"/>
        <w:gridCol w:w="828"/>
        <w:gridCol w:w="827"/>
        <w:gridCol w:w="828"/>
        <w:gridCol w:w="827"/>
        <w:gridCol w:w="828"/>
      </w:tblGrid>
      <w:tr w:rsidR="002B693F" w:rsidRPr="00C12AE3" w14:paraId="0A48A100" w14:textId="77777777" w:rsidTr="00580455">
        <w:tc>
          <w:tcPr>
            <w:tcW w:w="827" w:type="dxa"/>
            <w:tcBorders>
              <w:top w:val="single" w:sz="4" w:space="0" w:color="auto"/>
              <w:left w:val="single" w:sz="4" w:space="0" w:color="auto"/>
              <w:bottom w:val="single" w:sz="4" w:space="0" w:color="auto"/>
              <w:right w:val="single" w:sz="4" w:space="0" w:color="auto"/>
            </w:tcBorders>
            <w:vAlign w:val="bottom"/>
          </w:tcPr>
          <w:p w14:paraId="29BF7D71" w14:textId="77777777" w:rsidR="002B693F" w:rsidRPr="00C12AE3" w:rsidRDefault="002B693F" w:rsidP="00580455">
            <w:pPr>
              <w:pStyle w:val="NoSpacing"/>
              <w:rPr>
                <w:sz w:val="22"/>
                <w:szCs w:val="22"/>
              </w:rPr>
            </w:pPr>
            <w:r w:rsidRPr="00C12AE3">
              <w:rPr>
                <w:sz w:val="22"/>
                <w:szCs w:val="22"/>
              </w:rPr>
              <w:t>73</w:t>
            </w:r>
          </w:p>
        </w:tc>
        <w:tc>
          <w:tcPr>
            <w:tcW w:w="828" w:type="dxa"/>
            <w:tcBorders>
              <w:top w:val="single" w:sz="4" w:space="0" w:color="auto"/>
              <w:left w:val="single" w:sz="4" w:space="0" w:color="auto"/>
              <w:bottom w:val="single" w:sz="4" w:space="0" w:color="auto"/>
              <w:right w:val="single" w:sz="4" w:space="0" w:color="auto"/>
            </w:tcBorders>
            <w:vAlign w:val="bottom"/>
          </w:tcPr>
          <w:p w14:paraId="323C3364" w14:textId="77777777" w:rsidR="002B693F" w:rsidRPr="00C12AE3" w:rsidRDefault="002B693F" w:rsidP="00580455">
            <w:pPr>
              <w:pStyle w:val="NoSpacing"/>
              <w:rPr>
                <w:sz w:val="22"/>
                <w:szCs w:val="22"/>
              </w:rPr>
            </w:pPr>
            <w:r w:rsidRPr="00C12AE3">
              <w:rPr>
                <w:sz w:val="22"/>
                <w:szCs w:val="22"/>
              </w:rPr>
              <w:t>73</w:t>
            </w:r>
          </w:p>
        </w:tc>
        <w:tc>
          <w:tcPr>
            <w:tcW w:w="827" w:type="dxa"/>
            <w:tcBorders>
              <w:top w:val="single" w:sz="4" w:space="0" w:color="auto"/>
              <w:left w:val="single" w:sz="4" w:space="0" w:color="auto"/>
              <w:bottom w:val="single" w:sz="4" w:space="0" w:color="auto"/>
              <w:right w:val="single" w:sz="4" w:space="0" w:color="auto"/>
            </w:tcBorders>
            <w:vAlign w:val="bottom"/>
          </w:tcPr>
          <w:p w14:paraId="4A8C46EA" w14:textId="77777777" w:rsidR="002B693F" w:rsidRPr="00C12AE3" w:rsidRDefault="002B693F" w:rsidP="00580455">
            <w:pPr>
              <w:pStyle w:val="NoSpacing"/>
              <w:rPr>
                <w:sz w:val="22"/>
                <w:szCs w:val="22"/>
              </w:rPr>
            </w:pPr>
            <w:r w:rsidRPr="00C12AE3">
              <w:rPr>
                <w:sz w:val="22"/>
                <w:szCs w:val="22"/>
              </w:rPr>
              <w:t>73</w:t>
            </w:r>
          </w:p>
        </w:tc>
        <w:tc>
          <w:tcPr>
            <w:tcW w:w="828" w:type="dxa"/>
            <w:tcBorders>
              <w:top w:val="single" w:sz="4" w:space="0" w:color="auto"/>
              <w:left w:val="single" w:sz="4" w:space="0" w:color="auto"/>
              <w:bottom w:val="single" w:sz="4" w:space="0" w:color="auto"/>
              <w:right w:val="single" w:sz="4" w:space="0" w:color="auto"/>
            </w:tcBorders>
            <w:vAlign w:val="bottom"/>
          </w:tcPr>
          <w:p w14:paraId="028952B5" w14:textId="77777777" w:rsidR="002B693F" w:rsidRPr="00C12AE3" w:rsidRDefault="002B693F" w:rsidP="00580455">
            <w:pPr>
              <w:pStyle w:val="NoSpacing"/>
              <w:rPr>
                <w:sz w:val="22"/>
                <w:szCs w:val="22"/>
              </w:rPr>
            </w:pPr>
            <w:r w:rsidRPr="00C12AE3">
              <w:rPr>
                <w:sz w:val="22"/>
                <w:szCs w:val="22"/>
              </w:rPr>
              <w:t>73</w:t>
            </w:r>
          </w:p>
        </w:tc>
        <w:tc>
          <w:tcPr>
            <w:tcW w:w="827" w:type="dxa"/>
            <w:tcBorders>
              <w:top w:val="single" w:sz="4" w:space="0" w:color="auto"/>
              <w:left w:val="single" w:sz="4" w:space="0" w:color="auto"/>
              <w:bottom w:val="single" w:sz="4" w:space="0" w:color="auto"/>
              <w:right w:val="single" w:sz="4" w:space="0" w:color="auto"/>
            </w:tcBorders>
            <w:vAlign w:val="bottom"/>
          </w:tcPr>
          <w:p w14:paraId="6936991B" w14:textId="77777777" w:rsidR="002B693F" w:rsidRPr="00C12AE3" w:rsidRDefault="002B693F" w:rsidP="00580455">
            <w:pPr>
              <w:pStyle w:val="NoSpacing"/>
              <w:rPr>
                <w:sz w:val="22"/>
                <w:szCs w:val="22"/>
              </w:rPr>
            </w:pPr>
            <w:r w:rsidRPr="00C12AE3">
              <w:rPr>
                <w:sz w:val="22"/>
                <w:szCs w:val="22"/>
              </w:rPr>
              <w:t>73</w:t>
            </w:r>
          </w:p>
        </w:tc>
        <w:tc>
          <w:tcPr>
            <w:tcW w:w="828" w:type="dxa"/>
            <w:tcBorders>
              <w:top w:val="single" w:sz="4" w:space="0" w:color="auto"/>
              <w:left w:val="single" w:sz="4" w:space="0" w:color="auto"/>
              <w:bottom w:val="single" w:sz="4" w:space="0" w:color="auto"/>
              <w:right w:val="single" w:sz="4" w:space="0" w:color="auto"/>
            </w:tcBorders>
            <w:vAlign w:val="bottom"/>
          </w:tcPr>
          <w:p w14:paraId="6E9C9938" w14:textId="77777777" w:rsidR="002B693F" w:rsidRPr="00C12AE3" w:rsidRDefault="002B693F" w:rsidP="00580455">
            <w:pPr>
              <w:pStyle w:val="NoSpacing"/>
              <w:rPr>
                <w:sz w:val="22"/>
                <w:szCs w:val="22"/>
              </w:rPr>
            </w:pPr>
            <w:r w:rsidRPr="00C12AE3">
              <w:rPr>
                <w:sz w:val="22"/>
                <w:szCs w:val="22"/>
              </w:rPr>
              <w:t>73</w:t>
            </w:r>
          </w:p>
        </w:tc>
        <w:tc>
          <w:tcPr>
            <w:tcW w:w="827" w:type="dxa"/>
            <w:tcBorders>
              <w:top w:val="single" w:sz="4" w:space="0" w:color="auto"/>
              <w:left w:val="single" w:sz="4" w:space="0" w:color="auto"/>
              <w:bottom w:val="single" w:sz="4" w:space="0" w:color="auto"/>
              <w:right w:val="single" w:sz="4" w:space="0" w:color="auto"/>
            </w:tcBorders>
            <w:vAlign w:val="bottom"/>
          </w:tcPr>
          <w:p w14:paraId="08AEE638" w14:textId="77777777" w:rsidR="002B693F" w:rsidRPr="00C12AE3" w:rsidRDefault="002B693F" w:rsidP="00580455">
            <w:pPr>
              <w:pStyle w:val="NoSpacing"/>
              <w:rPr>
                <w:sz w:val="22"/>
                <w:szCs w:val="22"/>
              </w:rPr>
            </w:pPr>
            <w:r w:rsidRPr="00C12AE3">
              <w:rPr>
                <w:sz w:val="22"/>
                <w:szCs w:val="22"/>
              </w:rPr>
              <w:t>73</w:t>
            </w:r>
          </w:p>
        </w:tc>
        <w:tc>
          <w:tcPr>
            <w:tcW w:w="828" w:type="dxa"/>
            <w:tcBorders>
              <w:top w:val="single" w:sz="4" w:space="0" w:color="auto"/>
              <w:left w:val="single" w:sz="4" w:space="0" w:color="auto"/>
              <w:bottom w:val="single" w:sz="4" w:space="0" w:color="auto"/>
              <w:right w:val="single" w:sz="4" w:space="0" w:color="auto"/>
            </w:tcBorders>
            <w:vAlign w:val="bottom"/>
          </w:tcPr>
          <w:p w14:paraId="38C2A2F9" w14:textId="77777777" w:rsidR="002B693F" w:rsidRPr="00C12AE3" w:rsidRDefault="002B693F" w:rsidP="00580455">
            <w:pPr>
              <w:pStyle w:val="NoSpacing"/>
              <w:rPr>
                <w:sz w:val="22"/>
                <w:szCs w:val="22"/>
              </w:rPr>
            </w:pPr>
            <w:r w:rsidRPr="00C12AE3">
              <w:rPr>
                <w:sz w:val="22"/>
                <w:szCs w:val="22"/>
              </w:rPr>
              <w:t>73</w:t>
            </w:r>
          </w:p>
        </w:tc>
        <w:tc>
          <w:tcPr>
            <w:tcW w:w="827" w:type="dxa"/>
            <w:tcBorders>
              <w:top w:val="single" w:sz="4" w:space="0" w:color="auto"/>
              <w:left w:val="single" w:sz="4" w:space="0" w:color="auto"/>
              <w:bottom w:val="single" w:sz="4" w:space="0" w:color="auto"/>
              <w:right w:val="single" w:sz="4" w:space="0" w:color="auto"/>
            </w:tcBorders>
            <w:vAlign w:val="bottom"/>
          </w:tcPr>
          <w:p w14:paraId="1DF2FFE1" w14:textId="77777777" w:rsidR="002B693F" w:rsidRPr="00C12AE3" w:rsidRDefault="002B693F" w:rsidP="00580455">
            <w:pPr>
              <w:pStyle w:val="NoSpacing"/>
              <w:rPr>
                <w:sz w:val="22"/>
                <w:szCs w:val="22"/>
              </w:rPr>
            </w:pPr>
            <w:r w:rsidRPr="00C12AE3">
              <w:rPr>
                <w:sz w:val="22"/>
                <w:szCs w:val="22"/>
              </w:rPr>
              <w:t>73</w:t>
            </w:r>
          </w:p>
        </w:tc>
        <w:tc>
          <w:tcPr>
            <w:tcW w:w="828" w:type="dxa"/>
            <w:tcBorders>
              <w:top w:val="single" w:sz="4" w:space="0" w:color="auto"/>
              <w:left w:val="single" w:sz="4" w:space="0" w:color="auto"/>
              <w:bottom w:val="single" w:sz="4" w:space="0" w:color="auto"/>
              <w:right w:val="single" w:sz="4" w:space="0" w:color="auto"/>
            </w:tcBorders>
            <w:vAlign w:val="bottom"/>
          </w:tcPr>
          <w:p w14:paraId="0E4F10EA" w14:textId="77777777" w:rsidR="002B693F" w:rsidRPr="00C12AE3" w:rsidRDefault="002B693F" w:rsidP="00580455">
            <w:pPr>
              <w:pStyle w:val="NoSpacing"/>
              <w:rPr>
                <w:sz w:val="22"/>
                <w:szCs w:val="22"/>
              </w:rPr>
            </w:pPr>
            <w:r w:rsidRPr="00C12AE3">
              <w:rPr>
                <w:sz w:val="22"/>
                <w:szCs w:val="22"/>
              </w:rPr>
              <w:t>73</w:t>
            </w:r>
          </w:p>
        </w:tc>
      </w:tr>
      <w:tr w:rsidR="002B693F" w:rsidRPr="00C12AE3" w14:paraId="58DDCC29" w14:textId="77777777" w:rsidTr="00580455">
        <w:tc>
          <w:tcPr>
            <w:tcW w:w="827" w:type="dxa"/>
            <w:tcBorders>
              <w:top w:val="single" w:sz="4" w:space="0" w:color="auto"/>
              <w:left w:val="single" w:sz="4" w:space="0" w:color="auto"/>
              <w:bottom w:val="single" w:sz="4" w:space="0" w:color="auto"/>
              <w:right w:val="single" w:sz="4" w:space="0" w:color="auto"/>
            </w:tcBorders>
            <w:vAlign w:val="bottom"/>
          </w:tcPr>
          <w:p w14:paraId="1F553520" w14:textId="77777777" w:rsidR="002B693F" w:rsidRPr="00C12AE3" w:rsidRDefault="002B693F" w:rsidP="00580455">
            <w:pPr>
              <w:pStyle w:val="NoSpacing"/>
              <w:rPr>
                <w:sz w:val="22"/>
                <w:szCs w:val="22"/>
              </w:rPr>
            </w:pPr>
            <w:r w:rsidRPr="00C12AE3">
              <w:rPr>
                <w:sz w:val="22"/>
                <w:szCs w:val="22"/>
              </w:rPr>
              <w:t>78</w:t>
            </w:r>
          </w:p>
        </w:tc>
        <w:tc>
          <w:tcPr>
            <w:tcW w:w="828" w:type="dxa"/>
            <w:tcBorders>
              <w:top w:val="single" w:sz="4" w:space="0" w:color="auto"/>
              <w:left w:val="single" w:sz="4" w:space="0" w:color="auto"/>
              <w:bottom w:val="single" w:sz="4" w:space="0" w:color="auto"/>
              <w:right w:val="single" w:sz="4" w:space="0" w:color="auto"/>
            </w:tcBorders>
            <w:vAlign w:val="bottom"/>
          </w:tcPr>
          <w:p w14:paraId="22E3C1FA" w14:textId="77777777" w:rsidR="002B693F" w:rsidRPr="00C12AE3" w:rsidRDefault="002B693F" w:rsidP="00580455">
            <w:pPr>
              <w:pStyle w:val="NoSpacing"/>
              <w:rPr>
                <w:sz w:val="22"/>
                <w:szCs w:val="22"/>
              </w:rPr>
            </w:pPr>
            <w:r w:rsidRPr="00C12AE3">
              <w:rPr>
                <w:sz w:val="22"/>
                <w:szCs w:val="22"/>
              </w:rPr>
              <w:t>78</w:t>
            </w:r>
          </w:p>
        </w:tc>
        <w:tc>
          <w:tcPr>
            <w:tcW w:w="827" w:type="dxa"/>
            <w:tcBorders>
              <w:top w:val="single" w:sz="4" w:space="0" w:color="auto"/>
              <w:left w:val="single" w:sz="4" w:space="0" w:color="auto"/>
              <w:bottom w:val="single" w:sz="4" w:space="0" w:color="auto"/>
              <w:right w:val="single" w:sz="4" w:space="0" w:color="auto"/>
            </w:tcBorders>
            <w:vAlign w:val="bottom"/>
          </w:tcPr>
          <w:p w14:paraId="169553E3" w14:textId="77777777" w:rsidR="002B693F" w:rsidRPr="00C12AE3" w:rsidRDefault="002B693F" w:rsidP="00580455">
            <w:pPr>
              <w:pStyle w:val="NoSpacing"/>
              <w:rPr>
                <w:sz w:val="22"/>
                <w:szCs w:val="22"/>
              </w:rPr>
            </w:pPr>
            <w:r w:rsidRPr="00C12AE3">
              <w:rPr>
                <w:sz w:val="22"/>
                <w:szCs w:val="22"/>
              </w:rPr>
              <w:t>78</w:t>
            </w:r>
          </w:p>
        </w:tc>
        <w:tc>
          <w:tcPr>
            <w:tcW w:w="828" w:type="dxa"/>
            <w:tcBorders>
              <w:top w:val="single" w:sz="4" w:space="0" w:color="auto"/>
              <w:left w:val="single" w:sz="4" w:space="0" w:color="auto"/>
              <w:bottom w:val="single" w:sz="4" w:space="0" w:color="auto"/>
              <w:right w:val="single" w:sz="4" w:space="0" w:color="auto"/>
            </w:tcBorders>
            <w:vAlign w:val="bottom"/>
          </w:tcPr>
          <w:p w14:paraId="79BFEA8D" w14:textId="77777777" w:rsidR="002B693F" w:rsidRPr="00C12AE3" w:rsidRDefault="002B693F" w:rsidP="00580455">
            <w:pPr>
              <w:pStyle w:val="NoSpacing"/>
              <w:rPr>
                <w:sz w:val="22"/>
                <w:szCs w:val="22"/>
              </w:rPr>
            </w:pPr>
            <w:r w:rsidRPr="00C12AE3">
              <w:rPr>
                <w:sz w:val="22"/>
                <w:szCs w:val="22"/>
              </w:rPr>
              <w:t>78</w:t>
            </w:r>
          </w:p>
        </w:tc>
        <w:tc>
          <w:tcPr>
            <w:tcW w:w="827" w:type="dxa"/>
            <w:tcBorders>
              <w:top w:val="single" w:sz="4" w:space="0" w:color="auto"/>
              <w:left w:val="single" w:sz="4" w:space="0" w:color="auto"/>
              <w:bottom w:val="single" w:sz="4" w:space="0" w:color="auto"/>
              <w:right w:val="single" w:sz="4" w:space="0" w:color="auto"/>
            </w:tcBorders>
            <w:vAlign w:val="bottom"/>
          </w:tcPr>
          <w:p w14:paraId="5296212D" w14:textId="77777777" w:rsidR="002B693F" w:rsidRPr="00C12AE3" w:rsidRDefault="002B693F" w:rsidP="00580455">
            <w:pPr>
              <w:pStyle w:val="NoSpacing"/>
              <w:rPr>
                <w:sz w:val="22"/>
                <w:szCs w:val="22"/>
              </w:rPr>
            </w:pPr>
            <w:r w:rsidRPr="00C12AE3">
              <w:rPr>
                <w:sz w:val="22"/>
                <w:szCs w:val="22"/>
              </w:rPr>
              <w:t>78</w:t>
            </w:r>
          </w:p>
        </w:tc>
        <w:tc>
          <w:tcPr>
            <w:tcW w:w="828" w:type="dxa"/>
            <w:tcBorders>
              <w:top w:val="single" w:sz="4" w:space="0" w:color="auto"/>
              <w:left w:val="single" w:sz="4" w:space="0" w:color="auto"/>
              <w:bottom w:val="single" w:sz="4" w:space="0" w:color="auto"/>
              <w:right w:val="single" w:sz="4" w:space="0" w:color="auto"/>
            </w:tcBorders>
            <w:vAlign w:val="bottom"/>
          </w:tcPr>
          <w:p w14:paraId="6483A239" w14:textId="77777777" w:rsidR="002B693F" w:rsidRPr="00C12AE3" w:rsidRDefault="002B693F" w:rsidP="00580455">
            <w:pPr>
              <w:pStyle w:val="NoSpacing"/>
              <w:rPr>
                <w:sz w:val="22"/>
                <w:szCs w:val="22"/>
              </w:rPr>
            </w:pPr>
            <w:r w:rsidRPr="00C12AE3">
              <w:rPr>
                <w:sz w:val="22"/>
                <w:szCs w:val="22"/>
              </w:rPr>
              <w:t>78</w:t>
            </w:r>
          </w:p>
        </w:tc>
        <w:tc>
          <w:tcPr>
            <w:tcW w:w="827" w:type="dxa"/>
            <w:tcBorders>
              <w:top w:val="single" w:sz="4" w:space="0" w:color="auto"/>
              <w:left w:val="single" w:sz="4" w:space="0" w:color="auto"/>
              <w:bottom w:val="single" w:sz="4" w:space="0" w:color="auto"/>
              <w:right w:val="single" w:sz="4" w:space="0" w:color="auto"/>
            </w:tcBorders>
            <w:vAlign w:val="bottom"/>
          </w:tcPr>
          <w:p w14:paraId="28F34D9C" w14:textId="77777777" w:rsidR="002B693F" w:rsidRPr="00C12AE3" w:rsidRDefault="002B693F" w:rsidP="00580455">
            <w:pPr>
              <w:pStyle w:val="NoSpacing"/>
              <w:rPr>
                <w:sz w:val="22"/>
                <w:szCs w:val="22"/>
              </w:rPr>
            </w:pPr>
            <w:r w:rsidRPr="00C12AE3">
              <w:rPr>
                <w:sz w:val="22"/>
                <w:szCs w:val="22"/>
              </w:rPr>
              <w:t>78</w:t>
            </w:r>
          </w:p>
        </w:tc>
        <w:tc>
          <w:tcPr>
            <w:tcW w:w="828" w:type="dxa"/>
            <w:tcBorders>
              <w:top w:val="single" w:sz="4" w:space="0" w:color="auto"/>
              <w:left w:val="single" w:sz="4" w:space="0" w:color="auto"/>
              <w:bottom w:val="single" w:sz="4" w:space="0" w:color="auto"/>
              <w:right w:val="single" w:sz="4" w:space="0" w:color="auto"/>
            </w:tcBorders>
            <w:vAlign w:val="bottom"/>
          </w:tcPr>
          <w:p w14:paraId="18F5188A" w14:textId="77777777" w:rsidR="002B693F" w:rsidRPr="00C12AE3" w:rsidRDefault="002B693F" w:rsidP="00580455">
            <w:pPr>
              <w:pStyle w:val="NoSpacing"/>
              <w:rPr>
                <w:sz w:val="22"/>
                <w:szCs w:val="22"/>
              </w:rPr>
            </w:pPr>
            <w:r w:rsidRPr="00C12AE3">
              <w:rPr>
                <w:sz w:val="22"/>
                <w:szCs w:val="22"/>
              </w:rPr>
              <w:t>78</w:t>
            </w:r>
          </w:p>
        </w:tc>
        <w:tc>
          <w:tcPr>
            <w:tcW w:w="827" w:type="dxa"/>
            <w:tcBorders>
              <w:top w:val="single" w:sz="4" w:space="0" w:color="auto"/>
              <w:left w:val="single" w:sz="4" w:space="0" w:color="auto"/>
              <w:bottom w:val="single" w:sz="4" w:space="0" w:color="auto"/>
              <w:right w:val="single" w:sz="4" w:space="0" w:color="auto"/>
            </w:tcBorders>
            <w:vAlign w:val="bottom"/>
          </w:tcPr>
          <w:p w14:paraId="0DBB28D3" w14:textId="77777777" w:rsidR="002B693F" w:rsidRPr="00C12AE3" w:rsidRDefault="002B693F" w:rsidP="00580455">
            <w:pPr>
              <w:pStyle w:val="NoSpacing"/>
              <w:rPr>
                <w:sz w:val="22"/>
                <w:szCs w:val="22"/>
              </w:rPr>
            </w:pPr>
            <w:r w:rsidRPr="00C12AE3">
              <w:rPr>
                <w:sz w:val="22"/>
                <w:szCs w:val="22"/>
              </w:rPr>
              <w:t>78</w:t>
            </w:r>
          </w:p>
        </w:tc>
        <w:tc>
          <w:tcPr>
            <w:tcW w:w="828" w:type="dxa"/>
            <w:tcBorders>
              <w:top w:val="single" w:sz="4" w:space="0" w:color="auto"/>
              <w:left w:val="single" w:sz="4" w:space="0" w:color="auto"/>
              <w:bottom w:val="single" w:sz="4" w:space="0" w:color="auto"/>
              <w:right w:val="single" w:sz="4" w:space="0" w:color="auto"/>
            </w:tcBorders>
            <w:vAlign w:val="bottom"/>
          </w:tcPr>
          <w:p w14:paraId="6019CD17" w14:textId="77777777" w:rsidR="002B693F" w:rsidRPr="00C12AE3" w:rsidRDefault="002B693F" w:rsidP="00580455">
            <w:pPr>
              <w:pStyle w:val="NoSpacing"/>
              <w:rPr>
                <w:sz w:val="22"/>
                <w:szCs w:val="22"/>
              </w:rPr>
            </w:pPr>
            <w:r w:rsidRPr="00C12AE3">
              <w:rPr>
                <w:sz w:val="22"/>
                <w:szCs w:val="22"/>
              </w:rPr>
              <w:t>78</w:t>
            </w:r>
          </w:p>
        </w:tc>
      </w:tr>
      <w:tr w:rsidR="002B693F" w:rsidRPr="00C12AE3" w14:paraId="45808BB7" w14:textId="77777777" w:rsidTr="00580455">
        <w:tc>
          <w:tcPr>
            <w:tcW w:w="827" w:type="dxa"/>
            <w:tcBorders>
              <w:top w:val="single" w:sz="4" w:space="0" w:color="auto"/>
              <w:left w:val="single" w:sz="4" w:space="0" w:color="auto"/>
              <w:bottom w:val="single" w:sz="4" w:space="0" w:color="auto"/>
              <w:right w:val="single" w:sz="4" w:space="0" w:color="auto"/>
            </w:tcBorders>
            <w:vAlign w:val="bottom"/>
          </w:tcPr>
          <w:p w14:paraId="4FEE34CF" w14:textId="77777777" w:rsidR="002B693F" w:rsidRPr="00C12AE3" w:rsidRDefault="002B693F" w:rsidP="00580455">
            <w:pPr>
              <w:pStyle w:val="NoSpacing"/>
              <w:rPr>
                <w:sz w:val="22"/>
                <w:szCs w:val="22"/>
              </w:rPr>
            </w:pPr>
            <w:r w:rsidRPr="00C12AE3">
              <w:rPr>
                <w:sz w:val="22"/>
                <w:szCs w:val="22"/>
              </w:rPr>
              <w:t>75</w:t>
            </w:r>
          </w:p>
        </w:tc>
        <w:tc>
          <w:tcPr>
            <w:tcW w:w="828" w:type="dxa"/>
            <w:tcBorders>
              <w:top w:val="single" w:sz="4" w:space="0" w:color="auto"/>
              <w:left w:val="single" w:sz="4" w:space="0" w:color="auto"/>
              <w:bottom w:val="single" w:sz="4" w:space="0" w:color="auto"/>
              <w:right w:val="single" w:sz="4" w:space="0" w:color="auto"/>
            </w:tcBorders>
            <w:vAlign w:val="bottom"/>
          </w:tcPr>
          <w:p w14:paraId="006CC2F8" w14:textId="77777777" w:rsidR="002B693F" w:rsidRPr="00C12AE3" w:rsidRDefault="002B693F" w:rsidP="00580455">
            <w:pPr>
              <w:pStyle w:val="NoSpacing"/>
              <w:rPr>
                <w:sz w:val="22"/>
                <w:szCs w:val="22"/>
              </w:rPr>
            </w:pPr>
            <w:r w:rsidRPr="00C12AE3">
              <w:rPr>
                <w:sz w:val="22"/>
                <w:szCs w:val="22"/>
              </w:rPr>
              <w:t>75</w:t>
            </w:r>
          </w:p>
        </w:tc>
        <w:tc>
          <w:tcPr>
            <w:tcW w:w="827" w:type="dxa"/>
            <w:tcBorders>
              <w:top w:val="single" w:sz="4" w:space="0" w:color="auto"/>
              <w:left w:val="single" w:sz="4" w:space="0" w:color="auto"/>
              <w:bottom w:val="single" w:sz="4" w:space="0" w:color="auto"/>
              <w:right w:val="single" w:sz="4" w:space="0" w:color="auto"/>
            </w:tcBorders>
            <w:vAlign w:val="bottom"/>
          </w:tcPr>
          <w:p w14:paraId="6780486F" w14:textId="77777777" w:rsidR="002B693F" w:rsidRPr="00C12AE3" w:rsidRDefault="002B693F" w:rsidP="00580455">
            <w:pPr>
              <w:pStyle w:val="NoSpacing"/>
              <w:rPr>
                <w:sz w:val="22"/>
                <w:szCs w:val="22"/>
              </w:rPr>
            </w:pPr>
            <w:r w:rsidRPr="00C12AE3">
              <w:rPr>
                <w:sz w:val="22"/>
                <w:szCs w:val="22"/>
              </w:rPr>
              <w:t>75</w:t>
            </w:r>
          </w:p>
        </w:tc>
        <w:tc>
          <w:tcPr>
            <w:tcW w:w="828" w:type="dxa"/>
            <w:tcBorders>
              <w:top w:val="single" w:sz="4" w:space="0" w:color="auto"/>
              <w:left w:val="single" w:sz="4" w:space="0" w:color="auto"/>
              <w:bottom w:val="single" w:sz="4" w:space="0" w:color="auto"/>
              <w:right w:val="single" w:sz="4" w:space="0" w:color="auto"/>
            </w:tcBorders>
            <w:vAlign w:val="bottom"/>
          </w:tcPr>
          <w:p w14:paraId="3F67A7D6" w14:textId="77777777" w:rsidR="002B693F" w:rsidRPr="00C12AE3" w:rsidRDefault="002B693F" w:rsidP="00580455">
            <w:pPr>
              <w:pStyle w:val="NoSpacing"/>
              <w:rPr>
                <w:sz w:val="22"/>
                <w:szCs w:val="22"/>
              </w:rPr>
            </w:pPr>
            <w:r w:rsidRPr="00C12AE3">
              <w:rPr>
                <w:sz w:val="22"/>
                <w:szCs w:val="22"/>
              </w:rPr>
              <w:t>75</w:t>
            </w:r>
          </w:p>
        </w:tc>
        <w:tc>
          <w:tcPr>
            <w:tcW w:w="827" w:type="dxa"/>
            <w:tcBorders>
              <w:top w:val="single" w:sz="4" w:space="0" w:color="auto"/>
              <w:left w:val="single" w:sz="4" w:space="0" w:color="auto"/>
              <w:bottom w:val="single" w:sz="4" w:space="0" w:color="auto"/>
              <w:right w:val="single" w:sz="4" w:space="0" w:color="auto"/>
            </w:tcBorders>
            <w:vAlign w:val="bottom"/>
          </w:tcPr>
          <w:p w14:paraId="069E960F" w14:textId="77777777" w:rsidR="002B693F" w:rsidRPr="00C12AE3" w:rsidRDefault="002B693F" w:rsidP="00580455">
            <w:pPr>
              <w:pStyle w:val="NoSpacing"/>
              <w:rPr>
                <w:sz w:val="22"/>
                <w:szCs w:val="22"/>
              </w:rPr>
            </w:pPr>
            <w:r w:rsidRPr="00C12AE3">
              <w:rPr>
                <w:sz w:val="22"/>
                <w:szCs w:val="22"/>
              </w:rPr>
              <w:t>75</w:t>
            </w:r>
          </w:p>
        </w:tc>
        <w:tc>
          <w:tcPr>
            <w:tcW w:w="828" w:type="dxa"/>
            <w:tcBorders>
              <w:top w:val="single" w:sz="4" w:space="0" w:color="auto"/>
              <w:left w:val="single" w:sz="4" w:space="0" w:color="auto"/>
              <w:bottom w:val="single" w:sz="4" w:space="0" w:color="auto"/>
              <w:right w:val="single" w:sz="4" w:space="0" w:color="auto"/>
            </w:tcBorders>
            <w:vAlign w:val="bottom"/>
          </w:tcPr>
          <w:p w14:paraId="0CEF84B6" w14:textId="77777777" w:rsidR="002B693F" w:rsidRPr="00C12AE3" w:rsidRDefault="002B693F" w:rsidP="00580455">
            <w:pPr>
              <w:pStyle w:val="NoSpacing"/>
              <w:rPr>
                <w:sz w:val="22"/>
                <w:szCs w:val="22"/>
              </w:rPr>
            </w:pPr>
            <w:r w:rsidRPr="00C12AE3">
              <w:rPr>
                <w:sz w:val="22"/>
                <w:szCs w:val="22"/>
              </w:rPr>
              <w:t>75</w:t>
            </w:r>
          </w:p>
        </w:tc>
        <w:tc>
          <w:tcPr>
            <w:tcW w:w="827" w:type="dxa"/>
            <w:tcBorders>
              <w:top w:val="single" w:sz="4" w:space="0" w:color="auto"/>
              <w:left w:val="single" w:sz="4" w:space="0" w:color="auto"/>
              <w:bottom w:val="single" w:sz="4" w:space="0" w:color="auto"/>
              <w:right w:val="single" w:sz="4" w:space="0" w:color="auto"/>
            </w:tcBorders>
            <w:vAlign w:val="bottom"/>
          </w:tcPr>
          <w:p w14:paraId="5BC2E3A0" w14:textId="77777777" w:rsidR="002B693F" w:rsidRPr="00C12AE3" w:rsidRDefault="002B693F" w:rsidP="00580455">
            <w:pPr>
              <w:pStyle w:val="NoSpacing"/>
              <w:rPr>
                <w:sz w:val="22"/>
                <w:szCs w:val="22"/>
              </w:rPr>
            </w:pPr>
            <w:r w:rsidRPr="00C12AE3">
              <w:rPr>
                <w:sz w:val="22"/>
                <w:szCs w:val="22"/>
              </w:rPr>
              <w:t>75</w:t>
            </w:r>
          </w:p>
        </w:tc>
        <w:tc>
          <w:tcPr>
            <w:tcW w:w="828" w:type="dxa"/>
            <w:tcBorders>
              <w:top w:val="single" w:sz="4" w:space="0" w:color="auto"/>
              <w:left w:val="single" w:sz="4" w:space="0" w:color="auto"/>
              <w:bottom w:val="single" w:sz="4" w:space="0" w:color="auto"/>
              <w:right w:val="single" w:sz="4" w:space="0" w:color="auto"/>
            </w:tcBorders>
            <w:vAlign w:val="bottom"/>
          </w:tcPr>
          <w:p w14:paraId="5EA36317" w14:textId="77777777" w:rsidR="002B693F" w:rsidRPr="00C12AE3" w:rsidRDefault="002B693F" w:rsidP="00580455">
            <w:pPr>
              <w:pStyle w:val="NoSpacing"/>
              <w:rPr>
                <w:sz w:val="22"/>
                <w:szCs w:val="22"/>
              </w:rPr>
            </w:pPr>
            <w:r w:rsidRPr="00C12AE3">
              <w:rPr>
                <w:sz w:val="22"/>
                <w:szCs w:val="22"/>
              </w:rPr>
              <w:t>75</w:t>
            </w:r>
          </w:p>
        </w:tc>
        <w:tc>
          <w:tcPr>
            <w:tcW w:w="827" w:type="dxa"/>
            <w:tcBorders>
              <w:top w:val="single" w:sz="4" w:space="0" w:color="auto"/>
              <w:left w:val="single" w:sz="4" w:space="0" w:color="auto"/>
              <w:bottom w:val="single" w:sz="4" w:space="0" w:color="auto"/>
              <w:right w:val="single" w:sz="4" w:space="0" w:color="auto"/>
            </w:tcBorders>
            <w:vAlign w:val="bottom"/>
          </w:tcPr>
          <w:p w14:paraId="3D1D4DC3" w14:textId="77777777" w:rsidR="002B693F" w:rsidRPr="00C12AE3" w:rsidRDefault="002B693F" w:rsidP="00580455">
            <w:pPr>
              <w:pStyle w:val="NoSpacing"/>
              <w:rPr>
                <w:sz w:val="22"/>
                <w:szCs w:val="22"/>
              </w:rPr>
            </w:pPr>
            <w:r w:rsidRPr="00C12AE3">
              <w:rPr>
                <w:sz w:val="22"/>
                <w:szCs w:val="22"/>
              </w:rPr>
              <w:t>75</w:t>
            </w:r>
          </w:p>
        </w:tc>
        <w:tc>
          <w:tcPr>
            <w:tcW w:w="828" w:type="dxa"/>
            <w:tcBorders>
              <w:top w:val="single" w:sz="4" w:space="0" w:color="auto"/>
              <w:left w:val="single" w:sz="4" w:space="0" w:color="auto"/>
              <w:bottom w:val="single" w:sz="4" w:space="0" w:color="auto"/>
              <w:right w:val="single" w:sz="4" w:space="0" w:color="auto"/>
            </w:tcBorders>
            <w:vAlign w:val="bottom"/>
          </w:tcPr>
          <w:p w14:paraId="283CF49A" w14:textId="77777777" w:rsidR="002B693F" w:rsidRPr="00C12AE3" w:rsidRDefault="002B693F" w:rsidP="00580455">
            <w:pPr>
              <w:pStyle w:val="NoSpacing"/>
              <w:rPr>
                <w:sz w:val="22"/>
                <w:szCs w:val="22"/>
              </w:rPr>
            </w:pPr>
            <w:r w:rsidRPr="00C12AE3">
              <w:rPr>
                <w:sz w:val="22"/>
                <w:szCs w:val="22"/>
              </w:rPr>
              <w:t>75</w:t>
            </w:r>
          </w:p>
        </w:tc>
      </w:tr>
      <w:tr w:rsidR="002B693F" w:rsidRPr="00C12AE3" w14:paraId="66D288AF" w14:textId="77777777" w:rsidTr="00580455">
        <w:tc>
          <w:tcPr>
            <w:tcW w:w="827" w:type="dxa"/>
            <w:tcBorders>
              <w:top w:val="single" w:sz="4" w:space="0" w:color="auto"/>
              <w:left w:val="single" w:sz="4" w:space="0" w:color="auto"/>
              <w:bottom w:val="single" w:sz="4" w:space="0" w:color="auto"/>
              <w:right w:val="single" w:sz="4" w:space="0" w:color="auto"/>
            </w:tcBorders>
            <w:vAlign w:val="bottom"/>
          </w:tcPr>
          <w:p w14:paraId="6F7CC82A" w14:textId="77777777" w:rsidR="002B693F" w:rsidRPr="00C12AE3" w:rsidRDefault="002B693F" w:rsidP="00580455">
            <w:pPr>
              <w:pStyle w:val="NoSpacing"/>
              <w:rPr>
                <w:sz w:val="22"/>
                <w:szCs w:val="22"/>
              </w:rPr>
            </w:pPr>
            <w:r w:rsidRPr="00C12AE3">
              <w:rPr>
                <w:sz w:val="22"/>
                <w:szCs w:val="22"/>
              </w:rPr>
              <w:t>75</w:t>
            </w:r>
          </w:p>
        </w:tc>
        <w:tc>
          <w:tcPr>
            <w:tcW w:w="828" w:type="dxa"/>
            <w:tcBorders>
              <w:top w:val="single" w:sz="4" w:space="0" w:color="auto"/>
              <w:left w:val="single" w:sz="4" w:space="0" w:color="auto"/>
              <w:bottom w:val="single" w:sz="4" w:space="0" w:color="auto"/>
              <w:right w:val="single" w:sz="4" w:space="0" w:color="auto"/>
            </w:tcBorders>
            <w:vAlign w:val="bottom"/>
          </w:tcPr>
          <w:p w14:paraId="2117E78C" w14:textId="77777777" w:rsidR="002B693F" w:rsidRPr="00C12AE3" w:rsidRDefault="002B693F" w:rsidP="00580455">
            <w:pPr>
              <w:pStyle w:val="NoSpacing"/>
              <w:rPr>
                <w:sz w:val="22"/>
                <w:szCs w:val="22"/>
              </w:rPr>
            </w:pPr>
            <w:r w:rsidRPr="00C12AE3">
              <w:rPr>
                <w:sz w:val="22"/>
                <w:szCs w:val="22"/>
              </w:rPr>
              <w:t>75</w:t>
            </w:r>
          </w:p>
        </w:tc>
        <w:tc>
          <w:tcPr>
            <w:tcW w:w="827" w:type="dxa"/>
            <w:tcBorders>
              <w:top w:val="single" w:sz="4" w:space="0" w:color="auto"/>
              <w:left w:val="single" w:sz="4" w:space="0" w:color="auto"/>
              <w:bottom w:val="single" w:sz="4" w:space="0" w:color="auto"/>
              <w:right w:val="single" w:sz="4" w:space="0" w:color="auto"/>
            </w:tcBorders>
            <w:vAlign w:val="bottom"/>
          </w:tcPr>
          <w:p w14:paraId="2D1ABC1A" w14:textId="77777777" w:rsidR="002B693F" w:rsidRPr="00C12AE3" w:rsidRDefault="002B693F" w:rsidP="00580455">
            <w:pPr>
              <w:pStyle w:val="NoSpacing"/>
              <w:rPr>
                <w:sz w:val="22"/>
                <w:szCs w:val="22"/>
              </w:rPr>
            </w:pPr>
            <w:r w:rsidRPr="00C12AE3">
              <w:rPr>
                <w:sz w:val="22"/>
                <w:szCs w:val="22"/>
              </w:rPr>
              <w:t>75</w:t>
            </w:r>
          </w:p>
        </w:tc>
        <w:tc>
          <w:tcPr>
            <w:tcW w:w="828" w:type="dxa"/>
            <w:tcBorders>
              <w:top w:val="single" w:sz="4" w:space="0" w:color="auto"/>
              <w:left w:val="single" w:sz="4" w:space="0" w:color="auto"/>
              <w:bottom w:val="single" w:sz="4" w:space="0" w:color="auto"/>
              <w:right w:val="single" w:sz="4" w:space="0" w:color="auto"/>
            </w:tcBorders>
            <w:vAlign w:val="bottom"/>
          </w:tcPr>
          <w:p w14:paraId="75AF0DE7" w14:textId="77777777" w:rsidR="002B693F" w:rsidRPr="00C12AE3" w:rsidRDefault="002B693F" w:rsidP="00580455">
            <w:pPr>
              <w:pStyle w:val="NoSpacing"/>
              <w:rPr>
                <w:sz w:val="22"/>
                <w:szCs w:val="22"/>
              </w:rPr>
            </w:pPr>
            <w:r w:rsidRPr="00C12AE3">
              <w:rPr>
                <w:sz w:val="22"/>
                <w:szCs w:val="22"/>
              </w:rPr>
              <w:t>75</w:t>
            </w:r>
          </w:p>
        </w:tc>
        <w:tc>
          <w:tcPr>
            <w:tcW w:w="827" w:type="dxa"/>
            <w:tcBorders>
              <w:top w:val="single" w:sz="4" w:space="0" w:color="auto"/>
              <w:left w:val="single" w:sz="4" w:space="0" w:color="auto"/>
              <w:bottom w:val="single" w:sz="4" w:space="0" w:color="auto"/>
              <w:right w:val="single" w:sz="4" w:space="0" w:color="auto"/>
            </w:tcBorders>
            <w:vAlign w:val="bottom"/>
          </w:tcPr>
          <w:p w14:paraId="57B55CAA" w14:textId="77777777" w:rsidR="002B693F" w:rsidRPr="00C12AE3" w:rsidRDefault="002B693F" w:rsidP="00580455">
            <w:pPr>
              <w:pStyle w:val="NoSpacing"/>
              <w:rPr>
                <w:sz w:val="22"/>
                <w:szCs w:val="22"/>
              </w:rPr>
            </w:pPr>
            <w:r w:rsidRPr="00C12AE3">
              <w:rPr>
                <w:sz w:val="22"/>
                <w:szCs w:val="22"/>
              </w:rPr>
              <w:t>75</w:t>
            </w:r>
          </w:p>
        </w:tc>
        <w:tc>
          <w:tcPr>
            <w:tcW w:w="828" w:type="dxa"/>
            <w:tcBorders>
              <w:top w:val="single" w:sz="4" w:space="0" w:color="auto"/>
              <w:left w:val="single" w:sz="4" w:space="0" w:color="auto"/>
              <w:bottom w:val="single" w:sz="4" w:space="0" w:color="auto"/>
              <w:right w:val="single" w:sz="4" w:space="0" w:color="auto"/>
            </w:tcBorders>
            <w:vAlign w:val="bottom"/>
          </w:tcPr>
          <w:p w14:paraId="63B0C870" w14:textId="77777777" w:rsidR="002B693F" w:rsidRPr="00C12AE3" w:rsidRDefault="002B693F" w:rsidP="00580455">
            <w:pPr>
              <w:pStyle w:val="NoSpacing"/>
              <w:rPr>
                <w:sz w:val="22"/>
                <w:szCs w:val="22"/>
              </w:rPr>
            </w:pPr>
            <w:r w:rsidRPr="00C12AE3">
              <w:rPr>
                <w:sz w:val="22"/>
                <w:szCs w:val="22"/>
              </w:rPr>
              <w:t>75</w:t>
            </w:r>
          </w:p>
        </w:tc>
        <w:tc>
          <w:tcPr>
            <w:tcW w:w="827" w:type="dxa"/>
            <w:tcBorders>
              <w:top w:val="single" w:sz="4" w:space="0" w:color="auto"/>
              <w:left w:val="single" w:sz="4" w:space="0" w:color="auto"/>
              <w:bottom w:val="single" w:sz="4" w:space="0" w:color="auto"/>
              <w:right w:val="single" w:sz="4" w:space="0" w:color="auto"/>
            </w:tcBorders>
            <w:vAlign w:val="bottom"/>
          </w:tcPr>
          <w:p w14:paraId="100652FF" w14:textId="77777777" w:rsidR="002B693F" w:rsidRPr="00C12AE3" w:rsidRDefault="002B693F" w:rsidP="00580455">
            <w:pPr>
              <w:pStyle w:val="NoSpacing"/>
              <w:rPr>
                <w:sz w:val="22"/>
                <w:szCs w:val="22"/>
              </w:rPr>
            </w:pPr>
            <w:r w:rsidRPr="00C12AE3">
              <w:rPr>
                <w:sz w:val="22"/>
                <w:szCs w:val="22"/>
              </w:rPr>
              <w:t>75</w:t>
            </w:r>
          </w:p>
        </w:tc>
        <w:tc>
          <w:tcPr>
            <w:tcW w:w="828" w:type="dxa"/>
            <w:tcBorders>
              <w:top w:val="single" w:sz="4" w:space="0" w:color="auto"/>
              <w:left w:val="single" w:sz="4" w:space="0" w:color="auto"/>
              <w:bottom w:val="single" w:sz="4" w:space="0" w:color="auto"/>
              <w:right w:val="single" w:sz="4" w:space="0" w:color="auto"/>
            </w:tcBorders>
            <w:vAlign w:val="bottom"/>
          </w:tcPr>
          <w:p w14:paraId="5DAAC019" w14:textId="77777777" w:rsidR="002B693F" w:rsidRPr="00C12AE3" w:rsidRDefault="002B693F" w:rsidP="00580455">
            <w:pPr>
              <w:pStyle w:val="NoSpacing"/>
              <w:rPr>
                <w:sz w:val="22"/>
                <w:szCs w:val="22"/>
              </w:rPr>
            </w:pPr>
            <w:r w:rsidRPr="00C12AE3">
              <w:rPr>
                <w:sz w:val="22"/>
                <w:szCs w:val="22"/>
              </w:rPr>
              <w:t>75</w:t>
            </w:r>
          </w:p>
        </w:tc>
        <w:tc>
          <w:tcPr>
            <w:tcW w:w="827" w:type="dxa"/>
            <w:tcBorders>
              <w:top w:val="single" w:sz="4" w:space="0" w:color="auto"/>
              <w:left w:val="single" w:sz="4" w:space="0" w:color="auto"/>
              <w:bottom w:val="single" w:sz="4" w:space="0" w:color="auto"/>
              <w:right w:val="single" w:sz="4" w:space="0" w:color="auto"/>
            </w:tcBorders>
            <w:vAlign w:val="bottom"/>
          </w:tcPr>
          <w:p w14:paraId="7A987983" w14:textId="77777777" w:rsidR="002B693F" w:rsidRPr="00C12AE3" w:rsidRDefault="002B693F" w:rsidP="00580455">
            <w:pPr>
              <w:pStyle w:val="NoSpacing"/>
              <w:rPr>
                <w:sz w:val="22"/>
                <w:szCs w:val="22"/>
              </w:rPr>
            </w:pPr>
            <w:r w:rsidRPr="00C12AE3">
              <w:rPr>
                <w:sz w:val="22"/>
                <w:szCs w:val="22"/>
              </w:rPr>
              <w:t>75</w:t>
            </w:r>
          </w:p>
        </w:tc>
        <w:tc>
          <w:tcPr>
            <w:tcW w:w="828" w:type="dxa"/>
            <w:tcBorders>
              <w:top w:val="single" w:sz="4" w:space="0" w:color="auto"/>
              <w:left w:val="single" w:sz="4" w:space="0" w:color="auto"/>
              <w:bottom w:val="single" w:sz="4" w:space="0" w:color="auto"/>
              <w:right w:val="single" w:sz="4" w:space="0" w:color="auto"/>
            </w:tcBorders>
            <w:vAlign w:val="bottom"/>
          </w:tcPr>
          <w:p w14:paraId="467A8F26" w14:textId="77777777" w:rsidR="002B693F" w:rsidRPr="00C12AE3" w:rsidRDefault="002B693F" w:rsidP="00580455">
            <w:pPr>
              <w:pStyle w:val="NoSpacing"/>
              <w:rPr>
                <w:sz w:val="22"/>
                <w:szCs w:val="22"/>
              </w:rPr>
            </w:pPr>
            <w:r w:rsidRPr="00C12AE3">
              <w:rPr>
                <w:sz w:val="22"/>
                <w:szCs w:val="22"/>
              </w:rPr>
              <w:t>75</w:t>
            </w:r>
          </w:p>
        </w:tc>
      </w:tr>
    </w:tbl>
    <w:p w14:paraId="35D28049" w14:textId="12B53909" w:rsidR="002B693F" w:rsidRPr="00C12AE3" w:rsidRDefault="002B693F" w:rsidP="002B693F">
      <w:pPr>
        <w:pStyle w:val="NoSpacing"/>
        <w:ind w:left="720"/>
        <w:rPr>
          <w:sz w:val="22"/>
          <w:szCs w:val="22"/>
        </w:rPr>
      </w:pPr>
      <w:r w:rsidRPr="00C12AE3">
        <w:rPr>
          <w:sz w:val="22"/>
          <w:szCs w:val="22"/>
        </w:rPr>
        <w:t xml:space="preserve">Table </w:t>
      </w:r>
      <w:r w:rsidR="009809B7" w:rsidRPr="00C12AE3">
        <w:rPr>
          <w:sz w:val="22"/>
          <w:szCs w:val="22"/>
        </w:rPr>
        <w:t>1</w:t>
      </w:r>
    </w:p>
    <w:p w14:paraId="67903AC5" w14:textId="77777777" w:rsidR="002B693F" w:rsidRPr="00C12AE3" w:rsidRDefault="002B693F" w:rsidP="002B693F">
      <w:pPr>
        <w:pStyle w:val="NoSpacing"/>
        <w:rPr>
          <w:sz w:val="22"/>
          <w:szCs w:val="22"/>
        </w:rPr>
      </w:pPr>
    </w:p>
    <w:p w14:paraId="232B97FF" w14:textId="08339175" w:rsidR="002B693F" w:rsidRPr="00C12AE3" w:rsidRDefault="002B693F" w:rsidP="002B693F">
      <w:pPr>
        <w:pStyle w:val="NoSpacing"/>
        <w:rPr>
          <w:sz w:val="22"/>
          <w:szCs w:val="22"/>
        </w:rPr>
      </w:pPr>
      <w:r w:rsidRPr="00C12AE3">
        <w:rPr>
          <w:sz w:val="22"/>
          <w:szCs w:val="22"/>
        </w:rPr>
        <w:t xml:space="preserve">Figures </w:t>
      </w:r>
      <w:r w:rsidR="009809B7" w:rsidRPr="00C12AE3">
        <w:rPr>
          <w:sz w:val="22"/>
          <w:szCs w:val="22"/>
        </w:rPr>
        <w:t>1</w:t>
      </w:r>
      <w:r w:rsidRPr="00C12AE3">
        <w:rPr>
          <w:sz w:val="22"/>
          <w:szCs w:val="22"/>
        </w:rPr>
        <w:t xml:space="preserve"> illustrates the Excel solution for the first 10 data values with Figure W3.7 the calculation for the summary statistics (skewness, kurtosis).</w:t>
      </w:r>
    </w:p>
    <w:p w14:paraId="5A72D1D9" w14:textId="77777777" w:rsidR="002B693F" w:rsidRPr="00C12AE3" w:rsidRDefault="002B693F" w:rsidP="002B693F">
      <w:pPr>
        <w:pStyle w:val="NoSpacing"/>
        <w:rPr>
          <w:sz w:val="22"/>
          <w:szCs w:val="22"/>
        </w:rPr>
      </w:pPr>
    </w:p>
    <w:p w14:paraId="01E9653A" w14:textId="29F4CE47" w:rsidR="002B693F" w:rsidRPr="00C12AE3" w:rsidRDefault="00FF1650" w:rsidP="002B693F">
      <w:pPr>
        <w:pStyle w:val="NoSpacing"/>
        <w:ind w:left="720"/>
        <w:rPr>
          <w:sz w:val="22"/>
          <w:szCs w:val="22"/>
        </w:rPr>
      </w:pPr>
      <w:r w:rsidRPr="00C12AE3">
        <w:rPr>
          <w:noProof/>
          <w:sz w:val="22"/>
          <w:szCs w:val="22"/>
        </w:rPr>
        <w:drawing>
          <wp:inline distT="0" distB="0" distL="0" distR="0" wp14:anchorId="73B2FE38" wp14:editId="1C6801C6">
            <wp:extent cx="4114800" cy="198445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114800" cy="1984459"/>
                    </a:xfrm>
                    <a:prstGeom prst="rect">
                      <a:avLst/>
                    </a:prstGeom>
                  </pic:spPr>
                </pic:pic>
              </a:graphicData>
            </a:graphic>
          </wp:inline>
        </w:drawing>
      </w:r>
    </w:p>
    <w:p w14:paraId="71DD0B0E" w14:textId="481AFB40" w:rsidR="002B693F" w:rsidRPr="00C12AE3" w:rsidRDefault="002B693F" w:rsidP="002B693F">
      <w:pPr>
        <w:pStyle w:val="NoSpacing"/>
        <w:ind w:left="720"/>
        <w:rPr>
          <w:sz w:val="22"/>
          <w:szCs w:val="22"/>
        </w:rPr>
      </w:pPr>
      <w:r w:rsidRPr="00C12AE3">
        <w:rPr>
          <w:sz w:val="22"/>
          <w:szCs w:val="22"/>
        </w:rPr>
        <w:t xml:space="preserve">Figure </w:t>
      </w:r>
      <w:r w:rsidR="009809B7" w:rsidRPr="00C12AE3">
        <w:rPr>
          <w:sz w:val="22"/>
          <w:szCs w:val="22"/>
        </w:rPr>
        <w:t>1</w:t>
      </w:r>
    </w:p>
    <w:p w14:paraId="47FDFFA4" w14:textId="77777777" w:rsidR="002B693F" w:rsidRPr="00C12AE3" w:rsidRDefault="002B693F" w:rsidP="002B693F">
      <w:pPr>
        <w:pStyle w:val="NoSpacing"/>
        <w:rPr>
          <w:sz w:val="22"/>
          <w:szCs w:val="22"/>
        </w:rPr>
      </w:pPr>
    </w:p>
    <w:p w14:paraId="7645022E" w14:textId="39F4087C" w:rsidR="002B693F" w:rsidRPr="00C12AE3" w:rsidRDefault="00FF1650" w:rsidP="002B693F">
      <w:pPr>
        <w:pStyle w:val="NoSpacing"/>
        <w:ind w:left="720"/>
        <w:rPr>
          <w:sz w:val="22"/>
          <w:szCs w:val="22"/>
        </w:rPr>
      </w:pPr>
      <w:r w:rsidRPr="00C12AE3">
        <w:rPr>
          <w:noProof/>
          <w:sz w:val="22"/>
          <w:szCs w:val="22"/>
        </w:rPr>
        <w:lastRenderedPageBreak/>
        <w:drawing>
          <wp:inline distT="0" distB="0" distL="0" distR="0" wp14:anchorId="14EE97CA" wp14:editId="43B61F11">
            <wp:extent cx="4572000" cy="2106686"/>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72000" cy="2106686"/>
                    </a:xfrm>
                    <a:prstGeom prst="rect">
                      <a:avLst/>
                    </a:prstGeom>
                  </pic:spPr>
                </pic:pic>
              </a:graphicData>
            </a:graphic>
          </wp:inline>
        </w:drawing>
      </w:r>
    </w:p>
    <w:p w14:paraId="5071831D" w14:textId="4803AFA9" w:rsidR="002B693F" w:rsidRPr="00C12AE3" w:rsidRDefault="002B693F" w:rsidP="002B693F">
      <w:pPr>
        <w:pStyle w:val="NoSpacing"/>
        <w:ind w:left="720"/>
        <w:rPr>
          <w:sz w:val="22"/>
          <w:szCs w:val="22"/>
        </w:rPr>
      </w:pPr>
      <w:r w:rsidRPr="00C12AE3">
        <w:rPr>
          <w:sz w:val="22"/>
          <w:szCs w:val="22"/>
        </w:rPr>
        <w:t xml:space="preserve">Figure </w:t>
      </w:r>
      <w:r w:rsidR="009809B7" w:rsidRPr="00C12AE3">
        <w:rPr>
          <w:sz w:val="22"/>
          <w:szCs w:val="22"/>
        </w:rPr>
        <w:t>2</w:t>
      </w:r>
    </w:p>
    <w:p w14:paraId="63EFBBAD" w14:textId="31605C45" w:rsidR="002B693F" w:rsidRPr="00C12AE3" w:rsidRDefault="002B693F" w:rsidP="009809B7">
      <w:pPr>
        <w:pStyle w:val="NoSpacing"/>
        <w:rPr>
          <w:sz w:val="22"/>
          <w:szCs w:val="22"/>
        </w:rPr>
      </w:pPr>
    </w:p>
    <w:p w14:paraId="7EFFD79E" w14:textId="1ACFF106" w:rsidR="002B693F" w:rsidRPr="00C12AE3" w:rsidRDefault="00866E98" w:rsidP="00866E98">
      <w:pPr>
        <w:pStyle w:val="NoSpacing"/>
        <w:pBdr>
          <w:bottom w:val="single" w:sz="4" w:space="1" w:color="auto"/>
        </w:pBdr>
        <w:rPr>
          <w:sz w:val="22"/>
          <w:szCs w:val="22"/>
        </w:rPr>
      </w:pPr>
      <w:r w:rsidRPr="00C12AE3">
        <w:rPr>
          <w:sz w:val="22"/>
          <w:szCs w:val="22"/>
        </w:rPr>
        <w:t>Since Z lies between −2 and + 2, you can say that the distribution is mesokurtic, normal distribution shape. But be careful: you know that it is mesokurtic, but you don’t know by how much.</w:t>
      </w:r>
    </w:p>
    <w:sectPr w:rsidR="002B693F" w:rsidRPr="00C12AE3" w:rsidSect="00AB4710">
      <w:footerReference w:type="default" r:id="rId9"/>
      <w:pgSz w:w="11906" w:h="16838"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8BE811" w14:textId="77777777" w:rsidR="009D48C3" w:rsidRDefault="009D48C3" w:rsidP="009A2422">
      <w:r>
        <w:separator/>
      </w:r>
    </w:p>
  </w:endnote>
  <w:endnote w:type="continuationSeparator" w:id="0">
    <w:p w14:paraId="268B42DD" w14:textId="77777777" w:rsidR="009D48C3" w:rsidRDefault="009D48C3" w:rsidP="009A2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4609026"/>
      <w:docPartObj>
        <w:docPartGallery w:val="Page Numbers (Bottom of Page)"/>
        <w:docPartUnique/>
      </w:docPartObj>
    </w:sdtPr>
    <w:sdtEndPr/>
    <w:sdtContent>
      <w:p w14:paraId="45C8F5A4" w14:textId="7861B27B" w:rsidR="009A2422" w:rsidRDefault="009A2422">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68CC791D" w14:textId="77777777" w:rsidR="009A2422" w:rsidRDefault="009A24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994FF0" w14:textId="77777777" w:rsidR="009D48C3" w:rsidRDefault="009D48C3" w:rsidP="009A2422">
      <w:r>
        <w:separator/>
      </w:r>
    </w:p>
  </w:footnote>
  <w:footnote w:type="continuationSeparator" w:id="0">
    <w:p w14:paraId="4CFB3AD3" w14:textId="77777777" w:rsidR="009D48C3" w:rsidRDefault="009D48C3" w:rsidP="009A24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3651A"/>
    <w:multiLevelType w:val="hybridMultilevel"/>
    <w:tmpl w:val="A99A2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76FB5"/>
    <w:multiLevelType w:val="hybridMultilevel"/>
    <w:tmpl w:val="6172B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804E35"/>
    <w:multiLevelType w:val="hybridMultilevel"/>
    <w:tmpl w:val="18527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493859"/>
    <w:multiLevelType w:val="hybridMultilevel"/>
    <w:tmpl w:val="DEF28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0277E9"/>
    <w:multiLevelType w:val="hybridMultilevel"/>
    <w:tmpl w:val="F4586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422"/>
    <w:rsid w:val="000E1A6F"/>
    <w:rsid w:val="002B693F"/>
    <w:rsid w:val="002C5F30"/>
    <w:rsid w:val="00573AEC"/>
    <w:rsid w:val="005C3535"/>
    <w:rsid w:val="005F2536"/>
    <w:rsid w:val="0072541E"/>
    <w:rsid w:val="0073585C"/>
    <w:rsid w:val="00774BFC"/>
    <w:rsid w:val="007A218D"/>
    <w:rsid w:val="007A2E9C"/>
    <w:rsid w:val="008141FB"/>
    <w:rsid w:val="00866E98"/>
    <w:rsid w:val="008A4E39"/>
    <w:rsid w:val="00913127"/>
    <w:rsid w:val="00967543"/>
    <w:rsid w:val="00974BCF"/>
    <w:rsid w:val="009809B7"/>
    <w:rsid w:val="009A2422"/>
    <w:rsid w:val="009D48C3"/>
    <w:rsid w:val="00AB4710"/>
    <w:rsid w:val="00B56406"/>
    <w:rsid w:val="00BA080C"/>
    <w:rsid w:val="00C12AE3"/>
    <w:rsid w:val="00C5347D"/>
    <w:rsid w:val="00CF52F8"/>
    <w:rsid w:val="00D47481"/>
    <w:rsid w:val="00D600F8"/>
    <w:rsid w:val="00DB4FDC"/>
    <w:rsid w:val="00E352B1"/>
    <w:rsid w:val="00EA10C7"/>
    <w:rsid w:val="00FE5D9B"/>
    <w:rsid w:val="00FF16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C3A07"/>
  <w15:chartTrackingRefBased/>
  <w15:docId w15:val="{FC486C10-B4A2-4C21-AB02-29BE0C3F1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heme="minorBidi"/>
        <w:color w:val="0563C1" w:themeColor="hyperlink"/>
        <w:szCs w:val="22"/>
        <w:u w:val="single"/>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422"/>
    <w:pPr>
      <w:overflowPunct w:val="0"/>
      <w:autoSpaceDE w:val="0"/>
      <w:autoSpaceDN w:val="0"/>
      <w:adjustRightInd w:val="0"/>
      <w:jc w:val="both"/>
      <w:textAlignment w:val="baseline"/>
    </w:pPr>
    <w:rPr>
      <w:rFonts w:asciiTheme="minorHAnsi" w:hAnsiTheme="minorHAnsi" w:cs="Times New Roman"/>
      <w:color w:val="auto"/>
      <w:szCs w:val="20"/>
      <w:u w:val="none"/>
      <w:lang w:eastAsia="en-GB"/>
    </w:rPr>
  </w:style>
  <w:style w:type="paragraph" w:styleId="Heading1">
    <w:name w:val="heading 1"/>
    <w:basedOn w:val="Normal"/>
    <w:next w:val="Normal"/>
    <w:link w:val="Heading1Char"/>
    <w:autoRedefine/>
    <w:uiPriority w:val="9"/>
    <w:qFormat/>
    <w:rsid w:val="009A2422"/>
    <w:pPr>
      <w:keepNext/>
      <w:keepLines/>
      <w:overflowPunct/>
      <w:autoSpaceDE/>
      <w:autoSpaceDN/>
      <w:adjustRightInd/>
      <w:jc w:val="left"/>
      <w:textAlignment w:val="auto"/>
      <w:outlineLvl w:val="0"/>
    </w:pPr>
    <w:rPr>
      <w:rFonts w:ascii="Calibri" w:eastAsiaTheme="majorEastAsia" w:hAnsi="Calibri" w:cstheme="majorBidi"/>
      <w:b/>
      <w:color w:val="4472C4" w:themeColor="accent1"/>
      <w:sz w:val="32"/>
      <w:szCs w:val="32"/>
    </w:rPr>
  </w:style>
  <w:style w:type="paragraph" w:styleId="Heading2">
    <w:name w:val="heading 2"/>
    <w:basedOn w:val="Normal"/>
    <w:next w:val="Normal"/>
    <w:link w:val="Heading2Char"/>
    <w:autoRedefine/>
    <w:uiPriority w:val="9"/>
    <w:unhideWhenUsed/>
    <w:qFormat/>
    <w:rsid w:val="005C3535"/>
    <w:pPr>
      <w:keepNext/>
      <w:keepLines/>
      <w:outlineLvl w:val="1"/>
    </w:pPr>
    <w:rPr>
      <w:rFonts w:eastAsiaTheme="majorEastAsia" w:cstheme="majorBidi"/>
      <w:b/>
      <w:szCs w:val="26"/>
    </w:rPr>
  </w:style>
  <w:style w:type="paragraph" w:styleId="Heading3">
    <w:name w:val="heading 3"/>
    <w:basedOn w:val="Normal"/>
    <w:next w:val="Normal"/>
    <w:link w:val="Heading3Char"/>
    <w:autoRedefine/>
    <w:unhideWhenUsed/>
    <w:qFormat/>
    <w:rsid w:val="005C3535"/>
    <w:pPr>
      <w:keepNext/>
      <w:keepLines/>
      <w:outlineLvl w:val="2"/>
    </w:pPr>
    <w:rPr>
      <w:rFonts w:eastAsiaTheme="majorEastAsia" w:cstheme="majorBidi"/>
      <w:color w:val="FF0000"/>
    </w:rPr>
  </w:style>
  <w:style w:type="paragraph" w:styleId="Heading4">
    <w:name w:val="heading 4"/>
    <w:basedOn w:val="Normal"/>
    <w:next w:val="Normal"/>
    <w:link w:val="Heading4Char"/>
    <w:qFormat/>
    <w:rsid w:val="009A2422"/>
    <w:pPr>
      <w:keepNext/>
      <w:outlineLvl w:val="3"/>
    </w:pPr>
    <w:rPr>
      <w:rFonts w:asciiTheme="majorHAnsi" w:hAnsiTheme="majorHAnsi"/>
      <w:b/>
      <w:bCs/>
      <w:color w:val="44546A" w:themeColor="tex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2422"/>
    <w:rPr>
      <w:rFonts w:ascii="Calibri" w:eastAsiaTheme="majorEastAsia" w:hAnsi="Calibri" w:cstheme="majorBidi"/>
      <w:b/>
      <w:color w:val="4472C4" w:themeColor="accent1"/>
      <w:sz w:val="32"/>
      <w:szCs w:val="32"/>
      <w:u w:val="none"/>
      <w:lang w:eastAsia="en-GB"/>
    </w:rPr>
  </w:style>
  <w:style w:type="character" w:customStyle="1" w:styleId="Heading2Char">
    <w:name w:val="Heading 2 Char"/>
    <w:basedOn w:val="DefaultParagraphFont"/>
    <w:link w:val="Heading2"/>
    <w:uiPriority w:val="9"/>
    <w:rsid w:val="005C3535"/>
    <w:rPr>
      <w:rFonts w:eastAsiaTheme="majorEastAsia" w:cstheme="majorBidi"/>
      <w:b/>
      <w:szCs w:val="26"/>
    </w:rPr>
  </w:style>
  <w:style w:type="character" w:customStyle="1" w:styleId="Heading3Char">
    <w:name w:val="Heading 3 Char"/>
    <w:basedOn w:val="DefaultParagraphFont"/>
    <w:link w:val="Heading3"/>
    <w:rsid w:val="005C3535"/>
    <w:rPr>
      <w:rFonts w:eastAsiaTheme="majorEastAsia" w:cstheme="majorBidi"/>
      <w:color w:val="FF0000"/>
      <w:szCs w:val="24"/>
    </w:rPr>
  </w:style>
  <w:style w:type="paragraph" w:styleId="NormalIndent">
    <w:name w:val="Normal Indent"/>
    <w:basedOn w:val="Normal"/>
    <w:uiPriority w:val="99"/>
    <w:semiHidden/>
    <w:unhideWhenUsed/>
    <w:rsid w:val="00967543"/>
    <w:pPr>
      <w:ind w:left="720"/>
    </w:pPr>
  </w:style>
  <w:style w:type="paragraph" w:styleId="Header">
    <w:name w:val="header"/>
    <w:basedOn w:val="Normal"/>
    <w:link w:val="HeaderChar"/>
    <w:uiPriority w:val="99"/>
    <w:unhideWhenUsed/>
    <w:rsid w:val="009A2422"/>
    <w:pPr>
      <w:tabs>
        <w:tab w:val="center" w:pos="4513"/>
        <w:tab w:val="right" w:pos="9026"/>
      </w:tabs>
    </w:pPr>
  </w:style>
  <w:style w:type="character" w:customStyle="1" w:styleId="HeaderChar">
    <w:name w:val="Header Char"/>
    <w:basedOn w:val="DefaultParagraphFont"/>
    <w:link w:val="Header"/>
    <w:uiPriority w:val="99"/>
    <w:rsid w:val="009A2422"/>
    <w:rPr>
      <w:rFonts w:asciiTheme="minorHAnsi" w:hAnsi="Times New Roman" w:cs="Times New Roman"/>
      <w:color w:val="auto"/>
      <w:sz w:val="22"/>
      <w:u w:val="none"/>
      <w:lang w:eastAsia="en-GB"/>
    </w:rPr>
  </w:style>
  <w:style w:type="paragraph" w:styleId="Footer">
    <w:name w:val="footer"/>
    <w:basedOn w:val="Normal"/>
    <w:link w:val="FooterChar"/>
    <w:uiPriority w:val="99"/>
    <w:unhideWhenUsed/>
    <w:rsid w:val="009A2422"/>
    <w:pPr>
      <w:tabs>
        <w:tab w:val="center" w:pos="4513"/>
        <w:tab w:val="right" w:pos="9026"/>
      </w:tabs>
    </w:pPr>
  </w:style>
  <w:style w:type="character" w:customStyle="1" w:styleId="FooterChar">
    <w:name w:val="Footer Char"/>
    <w:basedOn w:val="DefaultParagraphFont"/>
    <w:link w:val="Footer"/>
    <w:uiPriority w:val="99"/>
    <w:rsid w:val="009A2422"/>
    <w:rPr>
      <w:rFonts w:asciiTheme="minorHAnsi" w:hAnsi="Times New Roman" w:cs="Times New Roman"/>
      <w:color w:val="auto"/>
      <w:sz w:val="22"/>
      <w:u w:val="none"/>
      <w:lang w:eastAsia="en-GB"/>
    </w:rPr>
  </w:style>
  <w:style w:type="character" w:customStyle="1" w:styleId="Heading4Char">
    <w:name w:val="Heading 4 Char"/>
    <w:basedOn w:val="DefaultParagraphFont"/>
    <w:link w:val="Heading4"/>
    <w:rsid w:val="009A2422"/>
    <w:rPr>
      <w:rFonts w:asciiTheme="majorHAnsi" w:hAnsiTheme="majorHAnsi" w:cs="Times New Roman"/>
      <w:b/>
      <w:bCs/>
      <w:color w:val="44546A" w:themeColor="text2"/>
      <w:sz w:val="24"/>
      <w:szCs w:val="24"/>
      <w:u w:val="none"/>
      <w:lang w:eastAsia="en-GB"/>
    </w:rPr>
  </w:style>
  <w:style w:type="paragraph" w:styleId="NoSpacing">
    <w:name w:val="No Spacing"/>
    <w:uiPriority w:val="1"/>
    <w:qFormat/>
    <w:rsid w:val="009A2422"/>
    <w:pPr>
      <w:overflowPunct w:val="0"/>
      <w:autoSpaceDE w:val="0"/>
      <w:autoSpaceDN w:val="0"/>
      <w:adjustRightInd w:val="0"/>
      <w:jc w:val="both"/>
      <w:textAlignment w:val="baseline"/>
    </w:pPr>
    <w:rPr>
      <w:rFonts w:asciiTheme="minorHAnsi" w:hAnsiTheme="minorHAnsi" w:cs="Times New Roman"/>
      <w:color w:val="auto"/>
      <w:szCs w:val="20"/>
      <w:u w:val="none"/>
      <w:lang w:eastAsia="en-GB"/>
    </w:rPr>
  </w:style>
  <w:style w:type="table" w:styleId="TableGrid">
    <w:name w:val="Table Grid"/>
    <w:basedOn w:val="TableNormal"/>
    <w:rsid w:val="007A218D"/>
    <w:pPr>
      <w:overflowPunct w:val="0"/>
      <w:autoSpaceDE w:val="0"/>
      <w:autoSpaceDN w:val="0"/>
      <w:adjustRightInd w:val="0"/>
      <w:textAlignment w:val="baseline"/>
    </w:pPr>
    <w:rPr>
      <w:rFonts w:ascii="Times New Roman" w:hAnsi="Times New Roman" w:cs="Times New Roman"/>
      <w:color w:val="auto"/>
      <w:szCs w:val="20"/>
      <w:u w:val="none"/>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559</Words>
  <Characters>3190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Glyn Davis</dc:creator>
  <cp:keywords/>
  <dc:description/>
  <cp:lastModifiedBy>Branko Pecar</cp:lastModifiedBy>
  <cp:revision>8</cp:revision>
  <dcterms:created xsi:type="dcterms:W3CDTF">2019-05-18T17:21:00Z</dcterms:created>
  <dcterms:modified xsi:type="dcterms:W3CDTF">2020-09-12T08:26:00Z</dcterms:modified>
</cp:coreProperties>
</file>